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36B40" w14:textId="77777777" w:rsidR="00AE64CC" w:rsidRPr="00F34789" w:rsidRDefault="00703D64" w:rsidP="00703D64">
      <w:pPr>
        <w:jc w:val="center"/>
        <w:rPr>
          <w:b/>
          <w:sz w:val="22"/>
          <w:szCs w:val="22"/>
        </w:rPr>
      </w:pPr>
      <w:r w:rsidRPr="00F34789">
        <w:rPr>
          <w:b/>
          <w:sz w:val="22"/>
          <w:szCs w:val="22"/>
        </w:rPr>
        <w:t xml:space="preserve">CLARIFICATION NO. </w:t>
      </w:r>
      <w:r w:rsidR="00A772E2" w:rsidRPr="00F34789">
        <w:rPr>
          <w:b/>
          <w:sz w:val="22"/>
          <w:szCs w:val="22"/>
        </w:rPr>
        <w:t>1</w:t>
      </w:r>
    </w:p>
    <w:p w14:paraId="15C65915" w14:textId="43211548" w:rsidR="00703D64" w:rsidRPr="00F34789" w:rsidRDefault="00703D64" w:rsidP="00730ADC">
      <w:pPr>
        <w:spacing w:before="120"/>
        <w:jc w:val="center"/>
        <w:rPr>
          <w:b/>
          <w:sz w:val="22"/>
          <w:szCs w:val="22"/>
        </w:rPr>
      </w:pPr>
      <w:r w:rsidRPr="00F34789">
        <w:rPr>
          <w:sz w:val="22"/>
          <w:szCs w:val="22"/>
        </w:rPr>
        <w:t xml:space="preserve">Issued on date: </w:t>
      </w:r>
      <w:r w:rsidR="00BF205B">
        <w:rPr>
          <w:sz w:val="22"/>
          <w:szCs w:val="22"/>
        </w:rPr>
        <w:t>June</w:t>
      </w:r>
      <w:r w:rsidR="008E5684" w:rsidRPr="00F34789">
        <w:rPr>
          <w:sz w:val="22"/>
          <w:szCs w:val="22"/>
        </w:rPr>
        <w:t xml:space="preserve"> </w:t>
      </w:r>
      <w:r w:rsidR="00BF205B">
        <w:rPr>
          <w:sz w:val="22"/>
          <w:szCs w:val="22"/>
        </w:rPr>
        <w:t>1</w:t>
      </w:r>
      <w:r w:rsidR="00086F60">
        <w:rPr>
          <w:sz w:val="22"/>
          <w:szCs w:val="22"/>
        </w:rPr>
        <w:t>7</w:t>
      </w:r>
      <w:r w:rsidRPr="00F34789">
        <w:rPr>
          <w:sz w:val="22"/>
          <w:szCs w:val="22"/>
        </w:rPr>
        <w:t>, 202</w:t>
      </w:r>
      <w:r w:rsidR="00BF205B">
        <w:rPr>
          <w:sz w:val="22"/>
          <w:szCs w:val="22"/>
        </w:rPr>
        <w:t>4</w:t>
      </w:r>
    </w:p>
    <w:p w14:paraId="75544481" w14:textId="77777777" w:rsidR="00473E48" w:rsidRPr="00F34789" w:rsidRDefault="00473E48" w:rsidP="00274FEC">
      <w:pPr>
        <w:pStyle w:val="Heading2"/>
        <w:jc w:val="left"/>
        <w:rPr>
          <w:rFonts w:ascii="Times New Roman" w:hAnsi="Times New Roman"/>
          <w:sz w:val="22"/>
          <w:szCs w:val="22"/>
        </w:rPr>
      </w:pPr>
    </w:p>
    <w:p w14:paraId="3CD50CD0" w14:textId="0D651A6A" w:rsidR="00A42E06" w:rsidRPr="00F34789" w:rsidRDefault="00473E48" w:rsidP="008833BC">
      <w:pPr>
        <w:pStyle w:val="Heading2"/>
        <w:rPr>
          <w:rFonts w:ascii="Times New Roman" w:hAnsi="Times New Roman"/>
          <w:sz w:val="22"/>
          <w:szCs w:val="22"/>
        </w:rPr>
      </w:pPr>
      <w:r w:rsidRPr="00F34789">
        <w:rPr>
          <w:rFonts w:ascii="Times New Roman" w:hAnsi="Times New Roman"/>
          <w:sz w:val="22"/>
          <w:szCs w:val="22"/>
        </w:rPr>
        <w:t xml:space="preserve">To the </w:t>
      </w:r>
      <w:r w:rsidR="00274FEC" w:rsidRPr="00F34789">
        <w:rPr>
          <w:rFonts w:ascii="Times New Roman" w:hAnsi="Times New Roman"/>
          <w:sz w:val="22"/>
          <w:szCs w:val="22"/>
        </w:rPr>
        <w:t xml:space="preserve">Request for </w:t>
      </w:r>
      <w:r w:rsidR="009C7074" w:rsidRPr="00F34789">
        <w:rPr>
          <w:rFonts w:ascii="Times New Roman" w:hAnsi="Times New Roman"/>
          <w:sz w:val="22"/>
          <w:szCs w:val="22"/>
        </w:rPr>
        <w:t>expression of interest (REOI</w:t>
      </w:r>
      <w:r w:rsidR="00A772E2" w:rsidRPr="00F34789">
        <w:rPr>
          <w:rFonts w:ascii="Times New Roman" w:hAnsi="Times New Roman"/>
          <w:sz w:val="22"/>
          <w:szCs w:val="22"/>
        </w:rPr>
        <w:t>)</w:t>
      </w:r>
      <w:r w:rsidRPr="00F34789">
        <w:rPr>
          <w:rFonts w:ascii="Times New Roman" w:hAnsi="Times New Roman"/>
          <w:sz w:val="22"/>
          <w:szCs w:val="22"/>
        </w:rPr>
        <w:t xml:space="preserve"> for the </w:t>
      </w:r>
      <w:r w:rsidR="00C7786F" w:rsidRPr="00F34789">
        <w:rPr>
          <w:rFonts w:ascii="Times New Roman" w:hAnsi="Times New Roman"/>
          <w:sz w:val="22"/>
          <w:szCs w:val="22"/>
        </w:rPr>
        <w:t xml:space="preserve">procurement of </w:t>
      </w:r>
      <w:r w:rsidR="009C7074" w:rsidRPr="00F34789">
        <w:rPr>
          <w:rFonts w:ascii="Times New Roman" w:hAnsi="Times New Roman"/>
          <w:sz w:val="22"/>
          <w:szCs w:val="22"/>
        </w:rPr>
        <w:t xml:space="preserve">Consultant Services </w:t>
      </w:r>
      <w:r w:rsidR="00BF205B" w:rsidRPr="00BF205B">
        <w:rPr>
          <w:rFonts w:ascii="Times New Roman" w:hAnsi="Times New Roman"/>
          <w:sz w:val="22"/>
          <w:szCs w:val="22"/>
        </w:rPr>
        <w:t>Technical assistance for study for diagnosis and identification of investment opportunities for inter-municipal public transport in North Macedonia</w:t>
      </w:r>
    </w:p>
    <w:p w14:paraId="54595C75" w14:textId="5E566927" w:rsidR="00703D64" w:rsidRPr="00F34789" w:rsidRDefault="004510EE" w:rsidP="008833BC">
      <w:pPr>
        <w:pStyle w:val="Heading2"/>
        <w:rPr>
          <w:rFonts w:ascii="Times New Roman" w:hAnsi="Times New Roman"/>
          <w:sz w:val="22"/>
          <w:szCs w:val="22"/>
        </w:rPr>
      </w:pPr>
      <w:r w:rsidRPr="00F34789">
        <w:rPr>
          <w:rFonts w:ascii="Times New Roman" w:hAnsi="Times New Roman"/>
          <w:sz w:val="22"/>
          <w:szCs w:val="22"/>
        </w:rPr>
        <w:t xml:space="preserve">Ref. No.: </w:t>
      </w:r>
      <w:r w:rsidR="00BF205B" w:rsidRPr="00BF205B">
        <w:rPr>
          <w:rFonts w:ascii="Times New Roman" w:hAnsi="Times New Roman"/>
          <w:sz w:val="22"/>
          <w:szCs w:val="22"/>
        </w:rPr>
        <w:t>LRCP-9034-MK-CS-CQS- A.1.2.5</w:t>
      </w:r>
    </w:p>
    <w:p w14:paraId="033CC6A1" w14:textId="77777777" w:rsidR="008833BC" w:rsidRPr="00F34789" w:rsidRDefault="008833BC" w:rsidP="00AE64CC">
      <w:pPr>
        <w:jc w:val="both"/>
        <w:rPr>
          <w:sz w:val="22"/>
          <w:szCs w:val="22"/>
        </w:rPr>
      </w:pPr>
    </w:p>
    <w:p w14:paraId="4D9CC4F6" w14:textId="77777777" w:rsidR="00AE64CC" w:rsidRPr="00F34789" w:rsidRDefault="00AE64CC" w:rsidP="00AE64CC">
      <w:pPr>
        <w:jc w:val="both"/>
        <w:rPr>
          <w:sz w:val="22"/>
          <w:szCs w:val="22"/>
        </w:rPr>
      </w:pPr>
      <w:r w:rsidRPr="00F34789">
        <w:rPr>
          <w:sz w:val="22"/>
          <w:szCs w:val="22"/>
        </w:rPr>
        <w:t>Dear Sir/Madame,</w:t>
      </w:r>
    </w:p>
    <w:p w14:paraId="123CED3C" w14:textId="77777777" w:rsidR="00AE64CC" w:rsidRPr="00F34789" w:rsidRDefault="00AE64CC" w:rsidP="00AE64CC">
      <w:pPr>
        <w:jc w:val="both"/>
        <w:rPr>
          <w:sz w:val="22"/>
          <w:szCs w:val="22"/>
        </w:rPr>
      </w:pPr>
    </w:p>
    <w:p w14:paraId="4665D570" w14:textId="66F7F7C7" w:rsidR="00AE64CC" w:rsidRPr="00F34789" w:rsidRDefault="00AE64CC" w:rsidP="00AE64CC">
      <w:pPr>
        <w:jc w:val="both"/>
        <w:rPr>
          <w:sz w:val="22"/>
          <w:szCs w:val="22"/>
        </w:rPr>
      </w:pPr>
      <w:r w:rsidRPr="00F34789">
        <w:rPr>
          <w:sz w:val="22"/>
          <w:szCs w:val="22"/>
        </w:rPr>
        <w:t>With reference to</w:t>
      </w:r>
      <w:r w:rsidR="00DB108D" w:rsidRPr="00F34789">
        <w:rPr>
          <w:sz w:val="22"/>
          <w:szCs w:val="22"/>
        </w:rPr>
        <w:t xml:space="preserve"> the</w:t>
      </w:r>
      <w:r w:rsidRPr="00F34789">
        <w:rPr>
          <w:sz w:val="22"/>
          <w:szCs w:val="22"/>
        </w:rPr>
        <w:t xml:space="preserve"> </w:t>
      </w:r>
      <w:r w:rsidR="00DB108D" w:rsidRPr="00F34789">
        <w:rPr>
          <w:sz w:val="22"/>
          <w:szCs w:val="22"/>
        </w:rPr>
        <w:t>question</w:t>
      </w:r>
      <w:r w:rsidR="00710DE3" w:rsidRPr="00F34789">
        <w:rPr>
          <w:sz w:val="22"/>
          <w:szCs w:val="22"/>
        </w:rPr>
        <w:t>s</w:t>
      </w:r>
      <w:r w:rsidR="00DB108D" w:rsidRPr="00F34789">
        <w:rPr>
          <w:sz w:val="22"/>
          <w:szCs w:val="22"/>
        </w:rPr>
        <w:t xml:space="preserve"> raised by the prospective </w:t>
      </w:r>
      <w:r w:rsidR="009C7074" w:rsidRPr="00F34789">
        <w:rPr>
          <w:sz w:val="22"/>
          <w:szCs w:val="22"/>
        </w:rPr>
        <w:t>C</w:t>
      </w:r>
      <w:r w:rsidR="00C90E46" w:rsidRPr="00F34789">
        <w:rPr>
          <w:sz w:val="22"/>
          <w:szCs w:val="22"/>
        </w:rPr>
        <w:t>onsultant</w:t>
      </w:r>
      <w:r w:rsidR="009C7074" w:rsidRPr="00F34789">
        <w:rPr>
          <w:sz w:val="22"/>
          <w:szCs w:val="22"/>
        </w:rPr>
        <w:t xml:space="preserve"> and pursuant to the issued REOI</w:t>
      </w:r>
      <w:r w:rsidR="00DB108D" w:rsidRPr="00F34789">
        <w:rPr>
          <w:sz w:val="22"/>
          <w:szCs w:val="22"/>
        </w:rPr>
        <w:t xml:space="preserve"> for the </w:t>
      </w:r>
      <w:r w:rsidR="00710DE3" w:rsidRPr="00F34789">
        <w:rPr>
          <w:sz w:val="22"/>
          <w:szCs w:val="22"/>
        </w:rPr>
        <w:t xml:space="preserve">above </w:t>
      </w:r>
      <w:r w:rsidR="00DB108D" w:rsidRPr="00F34789">
        <w:rPr>
          <w:sz w:val="22"/>
          <w:szCs w:val="22"/>
        </w:rPr>
        <w:t xml:space="preserve">stated subject, </w:t>
      </w:r>
      <w:r w:rsidRPr="00F34789">
        <w:rPr>
          <w:sz w:val="22"/>
          <w:szCs w:val="22"/>
        </w:rPr>
        <w:t xml:space="preserve">please find enclosed </w:t>
      </w:r>
      <w:r w:rsidR="00DB108D" w:rsidRPr="00F34789">
        <w:rPr>
          <w:sz w:val="22"/>
          <w:szCs w:val="22"/>
        </w:rPr>
        <w:t xml:space="preserve">the </w:t>
      </w:r>
      <w:r w:rsidRPr="00F34789">
        <w:rPr>
          <w:sz w:val="22"/>
          <w:szCs w:val="22"/>
        </w:rPr>
        <w:t>Clarification Table</w:t>
      </w:r>
      <w:r w:rsidR="00BA68B9" w:rsidRPr="00F34789">
        <w:rPr>
          <w:sz w:val="22"/>
          <w:szCs w:val="22"/>
        </w:rPr>
        <w:t xml:space="preserve"> no. </w:t>
      </w:r>
      <w:r w:rsidR="00710DE3" w:rsidRPr="00F34789">
        <w:rPr>
          <w:sz w:val="22"/>
          <w:szCs w:val="22"/>
        </w:rPr>
        <w:t>1</w:t>
      </w:r>
      <w:r w:rsidRPr="00F34789">
        <w:rPr>
          <w:sz w:val="22"/>
          <w:szCs w:val="22"/>
        </w:rPr>
        <w:t xml:space="preserve"> with question</w:t>
      </w:r>
      <w:r w:rsidR="00ED6910" w:rsidRPr="00F34789">
        <w:rPr>
          <w:sz w:val="22"/>
          <w:szCs w:val="22"/>
        </w:rPr>
        <w:t>s</w:t>
      </w:r>
      <w:r w:rsidRPr="00F34789">
        <w:rPr>
          <w:sz w:val="22"/>
          <w:szCs w:val="22"/>
        </w:rPr>
        <w:t xml:space="preserve"> and answer</w:t>
      </w:r>
      <w:r w:rsidR="00ED6910" w:rsidRPr="00F34789">
        <w:rPr>
          <w:sz w:val="22"/>
          <w:szCs w:val="22"/>
        </w:rPr>
        <w:t>s</w:t>
      </w:r>
      <w:r w:rsidRPr="00F34789">
        <w:rPr>
          <w:sz w:val="22"/>
          <w:szCs w:val="22"/>
        </w:rPr>
        <w:t>.</w:t>
      </w:r>
    </w:p>
    <w:p w14:paraId="4BB9FDD5" w14:textId="77777777" w:rsidR="00AE64CC" w:rsidRPr="00F34789" w:rsidRDefault="00AE64CC" w:rsidP="00AE64CC">
      <w:pPr>
        <w:jc w:val="both"/>
        <w:rPr>
          <w:sz w:val="22"/>
          <w:szCs w:val="22"/>
        </w:rPr>
      </w:pPr>
    </w:p>
    <w:p w14:paraId="394BAD8B" w14:textId="77777777" w:rsidR="00AE64CC" w:rsidRPr="00F34789" w:rsidRDefault="00AE64CC" w:rsidP="00AE64CC">
      <w:pPr>
        <w:jc w:val="both"/>
        <w:rPr>
          <w:sz w:val="22"/>
          <w:szCs w:val="22"/>
        </w:rPr>
      </w:pPr>
      <w:r w:rsidRPr="00F34789">
        <w:rPr>
          <w:sz w:val="22"/>
          <w:szCs w:val="22"/>
        </w:rPr>
        <w:t>Yours sincerely,</w:t>
      </w:r>
    </w:p>
    <w:p w14:paraId="274D8D2E" w14:textId="77777777" w:rsidR="00AE64CC" w:rsidRPr="00F34789" w:rsidRDefault="00AE64CC" w:rsidP="00AE64CC">
      <w:pPr>
        <w:jc w:val="both"/>
        <w:rPr>
          <w:sz w:val="22"/>
          <w:szCs w:val="22"/>
        </w:rPr>
      </w:pPr>
    </w:p>
    <w:p w14:paraId="652DF5D3" w14:textId="6F5124F8" w:rsidR="00274FEC" w:rsidRPr="00F34789" w:rsidRDefault="00BF205B" w:rsidP="00AE64CC">
      <w:pPr>
        <w:jc w:val="both"/>
        <w:rPr>
          <w:b/>
          <w:sz w:val="22"/>
          <w:szCs w:val="22"/>
        </w:rPr>
      </w:pPr>
      <w:r>
        <w:rPr>
          <w:b/>
          <w:sz w:val="22"/>
          <w:szCs w:val="22"/>
        </w:rPr>
        <w:t>Maja Lazarevska</w:t>
      </w:r>
    </w:p>
    <w:p w14:paraId="2F3C90DF" w14:textId="77777777" w:rsidR="00AE64CC" w:rsidRPr="00F34789" w:rsidRDefault="00AE64CC" w:rsidP="00274FEC">
      <w:pPr>
        <w:jc w:val="both"/>
        <w:rPr>
          <w:sz w:val="22"/>
          <w:szCs w:val="22"/>
        </w:rPr>
      </w:pPr>
      <w:r w:rsidRPr="00F34789">
        <w:rPr>
          <w:sz w:val="22"/>
          <w:szCs w:val="22"/>
        </w:rPr>
        <w:t xml:space="preserve">Project </w:t>
      </w:r>
      <w:r w:rsidR="00274FEC" w:rsidRPr="00F34789">
        <w:rPr>
          <w:sz w:val="22"/>
          <w:szCs w:val="22"/>
        </w:rPr>
        <w:t>Director</w:t>
      </w:r>
    </w:p>
    <w:p w14:paraId="418E8019" w14:textId="77777777" w:rsidR="00E23A7E" w:rsidRPr="00F34789" w:rsidRDefault="00E23A7E" w:rsidP="00274FEC">
      <w:pPr>
        <w:jc w:val="both"/>
        <w:rPr>
          <w:b/>
          <w:sz w:val="22"/>
          <w:szCs w:val="22"/>
        </w:rPr>
      </w:pPr>
    </w:p>
    <w:p w14:paraId="12D504B2" w14:textId="77777777" w:rsidR="008833BC" w:rsidRPr="00F34789" w:rsidRDefault="008833BC" w:rsidP="00274FEC">
      <w:pPr>
        <w:jc w:val="both"/>
        <w:rPr>
          <w:b/>
          <w:sz w:val="22"/>
          <w:szCs w:val="22"/>
        </w:rPr>
      </w:pPr>
    </w:p>
    <w:p w14:paraId="1121CA54" w14:textId="77777777" w:rsidR="00E23A7E" w:rsidRPr="00F34789" w:rsidRDefault="00E23A7E" w:rsidP="00E23A7E">
      <w:pPr>
        <w:rPr>
          <w:b/>
          <w:i/>
          <w:sz w:val="22"/>
          <w:szCs w:val="22"/>
        </w:rPr>
      </w:pPr>
      <w:r w:rsidRPr="00F34789">
        <w:rPr>
          <w:b/>
          <w:i/>
          <w:sz w:val="22"/>
          <w:szCs w:val="22"/>
        </w:rPr>
        <w:t>Attachment: Clarification Table</w:t>
      </w:r>
      <w:r w:rsidR="00BA68B9" w:rsidRPr="00F34789">
        <w:rPr>
          <w:b/>
          <w:i/>
          <w:sz w:val="22"/>
          <w:szCs w:val="22"/>
        </w:rPr>
        <w:t xml:space="preserve"> no. </w:t>
      </w:r>
      <w:r w:rsidR="00710DE3" w:rsidRPr="00F34789">
        <w:rPr>
          <w:b/>
          <w:i/>
          <w:sz w:val="22"/>
          <w:szCs w:val="22"/>
        </w:rPr>
        <w:t>1</w:t>
      </w:r>
    </w:p>
    <w:p w14:paraId="585BABB1" w14:textId="77777777" w:rsidR="00E23A7E" w:rsidRPr="00F34789" w:rsidRDefault="00E23A7E" w:rsidP="00274FEC">
      <w:pPr>
        <w:jc w:val="both"/>
        <w:rPr>
          <w:b/>
          <w:sz w:val="22"/>
          <w:szCs w:val="22"/>
        </w:rPr>
      </w:pPr>
    </w:p>
    <w:tbl>
      <w:tblPr>
        <w:tblStyle w:val="TableGrid"/>
        <w:tblW w:w="14742" w:type="dxa"/>
        <w:tblInd w:w="-5" w:type="dxa"/>
        <w:tblLayout w:type="fixed"/>
        <w:tblLook w:val="04A0" w:firstRow="1" w:lastRow="0" w:firstColumn="1" w:lastColumn="0" w:noHBand="0" w:noVBand="1"/>
      </w:tblPr>
      <w:tblGrid>
        <w:gridCol w:w="709"/>
        <w:gridCol w:w="4363"/>
        <w:gridCol w:w="2866"/>
        <w:gridCol w:w="709"/>
        <w:gridCol w:w="4510"/>
        <w:gridCol w:w="1585"/>
      </w:tblGrid>
      <w:tr w:rsidR="005E591D" w:rsidRPr="00522E9B" w14:paraId="32818BFE" w14:textId="77777777" w:rsidTr="005064D4">
        <w:tc>
          <w:tcPr>
            <w:tcW w:w="709" w:type="dxa"/>
            <w:tcBorders>
              <w:top w:val="single" w:sz="4" w:space="0" w:color="auto"/>
              <w:left w:val="single" w:sz="4" w:space="0" w:color="auto"/>
              <w:bottom w:val="single" w:sz="4" w:space="0" w:color="auto"/>
              <w:right w:val="nil"/>
            </w:tcBorders>
          </w:tcPr>
          <w:p w14:paraId="4FD68176" w14:textId="77777777" w:rsidR="00E23A7E" w:rsidRPr="00F34789" w:rsidRDefault="00E23A7E" w:rsidP="00102F08">
            <w:pPr>
              <w:jc w:val="center"/>
              <w:rPr>
                <w:b/>
                <w:sz w:val="22"/>
                <w:szCs w:val="22"/>
              </w:rPr>
            </w:pPr>
          </w:p>
        </w:tc>
        <w:tc>
          <w:tcPr>
            <w:tcW w:w="4363" w:type="dxa"/>
            <w:tcBorders>
              <w:top w:val="single" w:sz="4" w:space="0" w:color="auto"/>
              <w:left w:val="nil"/>
              <w:bottom w:val="single" w:sz="4" w:space="0" w:color="auto"/>
              <w:right w:val="nil"/>
            </w:tcBorders>
          </w:tcPr>
          <w:p w14:paraId="733175BD" w14:textId="77777777" w:rsidR="00E23A7E" w:rsidRPr="00F34789" w:rsidRDefault="00E23A7E" w:rsidP="00102F08">
            <w:pPr>
              <w:jc w:val="center"/>
              <w:rPr>
                <w:b/>
                <w:i/>
                <w:sz w:val="22"/>
                <w:szCs w:val="22"/>
              </w:rPr>
            </w:pPr>
          </w:p>
          <w:p w14:paraId="4B7EC6C0" w14:textId="77777777" w:rsidR="00E23A7E" w:rsidRPr="00F34789" w:rsidRDefault="00E23A7E" w:rsidP="00102F08">
            <w:pPr>
              <w:jc w:val="center"/>
              <w:rPr>
                <w:b/>
                <w:i/>
                <w:sz w:val="22"/>
                <w:szCs w:val="22"/>
              </w:rPr>
            </w:pPr>
            <w:r w:rsidRPr="00F34789">
              <w:rPr>
                <w:b/>
                <w:i/>
                <w:sz w:val="22"/>
                <w:szCs w:val="22"/>
              </w:rPr>
              <w:t>CLARIFICATION TABLE</w:t>
            </w:r>
            <w:r w:rsidR="00BA68B9" w:rsidRPr="00F34789">
              <w:rPr>
                <w:b/>
                <w:i/>
                <w:sz w:val="22"/>
                <w:szCs w:val="22"/>
              </w:rPr>
              <w:t xml:space="preserve"> no. </w:t>
            </w:r>
            <w:r w:rsidR="00710DE3" w:rsidRPr="00F34789">
              <w:rPr>
                <w:b/>
                <w:i/>
                <w:sz w:val="22"/>
                <w:szCs w:val="22"/>
              </w:rPr>
              <w:t>1</w:t>
            </w:r>
          </w:p>
          <w:p w14:paraId="599B8D96" w14:textId="77777777" w:rsidR="00E23A7E" w:rsidRPr="00F34789" w:rsidRDefault="00E23A7E" w:rsidP="00102F08">
            <w:pPr>
              <w:jc w:val="center"/>
              <w:rPr>
                <w:b/>
                <w:i/>
                <w:sz w:val="22"/>
                <w:szCs w:val="22"/>
              </w:rPr>
            </w:pPr>
          </w:p>
        </w:tc>
        <w:tc>
          <w:tcPr>
            <w:tcW w:w="2866" w:type="dxa"/>
            <w:tcBorders>
              <w:top w:val="single" w:sz="4" w:space="0" w:color="auto"/>
              <w:left w:val="nil"/>
              <w:bottom w:val="single" w:sz="4" w:space="0" w:color="auto"/>
              <w:right w:val="nil"/>
            </w:tcBorders>
          </w:tcPr>
          <w:p w14:paraId="3F93AB87" w14:textId="77777777" w:rsidR="00E23A7E" w:rsidRPr="00F34789" w:rsidRDefault="00E23A7E" w:rsidP="00102F08">
            <w:pPr>
              <w:jc w:val="center"/>
              <w:rPr>
                <w:b/>
                <w:sz w:val="22"/>
                <w:szCs w:val="22"/>
              </w:rPr>
            </w:pPr>
          </w:p>
          <w:p w14:paraId="1F28336F" w14:textId="77777777" w:rsidR="00E23A7E" w:rsidRPr="00F34789" w:rsidRDefault="00E23A7E" w:rsidP="00102F08">
            <w:pPr>
              <w:jc w:val="center"/>
              <w:rPr>
                <w:b/>
                <w:sz w:val="22"/>
                <w:szCs w:val="22"/>
              </w:rPr>
            </w:pPr>
          </w:p>
        </w:tc>
        <w:tc>
          <w:tcPr>
            <w:tcW w:w="709" w:type="dxa"/>
            <w:tcBorders>
              <w:top w:val="single" w:sz="4" w:space="0" w:color="auto"/>
              <w:left w:val="nil"/>
              <w:bottom w:val="single" w:sz="4" w:space="0" w:color="auto"/>
              <w:right w:val="nil"/>
            </w:tcBorders>
          </w:tcPr>
          <w:p w14:paraId="6449F78C" w14:textId="77777777" w:rsidR="00E23A7E" w:rsidRPr="00F34789" w:rsidRDefault="00E23A7E" w:rsidP="00102F08">
            <w:pPr>
              <w:jc w:val="center"/>
              <w:rPr>
                <w:b/>
                <w:sz w:val="22"/>
                <w:szCs w:val="22"/>
              </w:rPr>
            </w:pPr>
          </w:p>
        </w:tc>
        <w:tc>
          <w:tcPr>
            <w:tcW w:w="4510" w:type="dxa"/>
            <w:tcBorders>
              <w:top w:val="single" w:sz="4" w:space="0" w:color="auto"/>
              <w:left w:val="nil"/>
              <w:bottom w:val="single" w:sz="4" w:space="0" w:color="auto"/>
              <w:right w:val="nil"/>
            </w:tcBorders>
          </w:tcPr>
          <w:p w14:paraId="04AAA7FB" w14:textId="77777777" w:rsidR="00E23A7E" w:rsidRPr="00F34789" w:rsidRDefault="00E23A7E" w:rsidP="00102F08">
            <w:pPr>
              <w:jc w:val="center"/>
              <w:rPr>
                <w:b/>
                <w:sz w:val="22"/>
                <w:szCs w:val="22"/>
              </w:rPr>
            </w:pPr>
          </w:p>
        </w:tc>
        <w:tc>
          <w:tcPr>
            <w:tcW w:w="1585" w:type="dxa"/>
            <w:tcBorders>
              <w:top w:val="single" w:sz="4" w:space="0" w:color="auto"/>
              <w:left w:val="nil"/>
              <w:bottom w:val="single" w:sz="4" w:space="0" w:color="auto"/>
              <w:right w:val="single" w:sz="4" w:space="0" w:color="auto"/>
            </w:tcBorders>
          </w:tcPr>
          <w:p w14:paraId="21FAEDCD" w14:textId="77777777" w:rsidR="00E23A7E" w:rsidRPr="00F34789" w:rsidRDefault="00E23A7E" w:rsidP="00102F08">
            <w:pPr>
              <w:jc w:val="center"/>
              <w:rPr>
                <w:b/>
                <w:sz w:val="22"/>
                <w:szCs w:val="22"/>
              </w:rPr>
            </w:pPr>
          </w:p>
        </w:tc>
      </w:tr>
      <w:tr w:rsidR="005E591D" w:rsidRPr="00522E9B" w14:paraId="1143CA3F" w14:textId="77777777" w:rsidTr="005064D4">
        <w:tc>
          <w:tcPr>
            <w:tcW w:w="709" w:type="dxa"/>
            <w:tcBorders>
              <w:top w:val="single" w:sz="4" w:space="0" w:color="auto"/>
              <w:bottom w:val="single" w:sz="4" w:space="0" w:color="auto"/>
            </w:tcBorders>
          </w:tcPr>
          <w:p w14:paraId="2EE463CB" w14:textId="77777777" w:rsidR="00E23A7E" w:rsidRPr="00F34789" w:rsidRDefault="00E23A7E" w:rsidP="00102F08">
            <w:pPr>
              <w:rPr>
                <w:b/>
                <w:sz w:val="22"/>
                <w:szCs w:val="22"/>
              </w:rPr>
            </w:pPr>
            <w:r w:rsidRPr="00F34789">
              <w:rPr>
                <w:b/>
                <w:sz w:val="22"/>
                <w:szCs w:val="22"/>
              </w:rPr>
              <w:t>No. of Question</w:t>
            </w:r>
          </w:p>
        </w:tc>
        <w:tc>
          <w:tcPr>
            <w:tcW w:w="4363" w:type="dxa"/>
            <w:tcBorders>
              <w:top w:val="single" w:sz="4" w:space="0" w:color="auto"/>
              <w:bottom w:val="single" w:sz="4" w:space="0" w:color="auto"/>
            </w:tcBorders>
          </w:tcPr>
          <w:p w14:paraId="0AD53865" w14:textId="77777777" w:rsidR="00E23A7E" w:rsidRPr="00522E9B" w:rsidRDefault="00E23A7E" w:rsidP="00102F08">
            <w:pPr>
              <w:rPr>
                <w:b/>
                <w:sz w:val="22"/>
                <w:szCs w:val="22"/>
              </w:rPr>
            </w:pPr>
            <w:r w:rsidRPr="00522E9B">
              <w:rPr>
                <w:b/>
                <w:sz w:val="22"/>
                <w:szCs w:val="22"/>
              </w:rPr>
              <w:t>Question</w:t>
            </w:r>
          </w:p>
        </w:tc>
        <w:tc>
          <w:tcPr>
            <w:tcW w:w="2866" w:type="dxa"/>
            <w:tcBorders>
              <w:top w:val="single" w:sz="4" w:space="0" w:color="auto"/>
              <w:bottom w:val="single" w:sz="4" w:space="0" w:color="auto"/>
            </w:tcBorders>
          </w:tcPr>
          <w:p w14:paraId="30E11F68" w14:textId="77777777" w:rsidR="00E23A7E" w:rsidRPr="00522E9B" w:rsidRDefault="00E23A7E" w:rsidP="00A772E2">
            <w:pPr>
              <w:rPr>
                <w:b/>
                <w:sz w:val="22"/>
                <w:szCs w:val="22"/>
              </w:rPr>
            </w:pPr>
            <w:r w:rsidRPr="00522E9B">
              <w:rPr>
                <w:b/>
                <w:sz w:val="22"/>
                <w:szCs w:val="22"/>
              </w:rPr>
              <w:t xml:space="preserve">Reference in the </w:t>
            </w:r>
            <w:r w:rsidR="009C7074" w:rsidRPr="00522E9B">
              <w:rPr>
                <w:b/>
                <w:sz w:val="22"/>
                <w:szCs w:val="22"/>
              </w:rPr>
              <w:t>REOI/TOR</w:t>
            </w:r>
          </w:p>
        </w:tc>
        <w:tc>
          <w:tcPr>
            <w:tcW w:w="709" w:type="dxa"/>
            <w:tcBorders>
              <w:top w:val="single" w:sz="4" w:space="0" w:color="auto"/>
              <w:bottom w:val="single" w:sz="4" w:space="0" w:color="auto"/>
            </w:tcBorders>
          </w:tcPr>
          <w:p w14:paraId="477EB2C5" w14:textId="77777777" w:rsidR="00E23A7E" w:rsidRPr="00522E9B" w:rsidRDefault="00E23A7E" w:rsidP="00102F08">
            <w:pPr>
              <w:rPr>
                <w:b/>
                <w:sz w:val="22"/>
                <w:szCs w:val="22"/>
              </w:rPr>
            </w:pPr>
            <w:r w:rsidRPr="00522E9B">
              <w:rPr>
                <w:b/>
                <w:sz w:val="22"/>
                <w:szCs w:val="22"/>
              </w:rPr>
              <w:t>No. of Ans</w:t>
            </w:r>
            <w:r w:rsidR="005064D4" w:rsidRPr="00522E9B">
              <w:rPr>
                <w:b/>
                <w:sz w:val="22"/>
                <w:szCs w:val="22"/>
              </w:rPr>
              <w:t xml:space="preserve"> </w:t>
            </w:r>
            <w:r w:rsidRPr="00522E9B">
              <w:rPr>
                <w:b/>
                <w:sz w:val="22"/>
                <w:szCs w:val="22"/>
              </w:rPr>
              <w:t>wer</w:t>
            </w:r>
          </w:p>
        </w:tc>
        <w:tc>
          <w:tcPr>
            <w:tcW w:w="4510" w:type="dxa"/>
            <w:tcBorders>
              <w:top w:val="single" w:sz="4" w:space="0" w:color="auto"/>
              <w:bottom w:val="single" w:sz="4" w:space="0" w:color="auto"/>
            </w:tcBorders>
          </w:tcPr>
          <w:p w14:paraId="629D0F2C" w14:textId="77777777" w:rsidR="00E23A7E" w:rsidRPr="00522E9B" w:rsidRDefault="00E23A7E" w:rsidP="00102F08">
            <w:pPr>
              <w:rPr>
                <w:b/>
                <w:sz w:val="22"/>
                <w:szCs w:val="22"/>
              </w:rPr>
            </w:pPr>
            <w:r w:rsidRPr="00522E9B">
              <w:rPr>
                <w:b/>
                <w:sz w:val="22"/>
                <w:szCs w:val="22"/>
              </w:rPr>
              <w:t>Answer</w:t>
            </w:r>
          </w:p>
        </w:tc>
        <w:tc>
          <w:tcPr>
            <w:tcW w:w="1585" w:type="dxa"/>
            <w:tcBorders>
              <w:top w:val="single" w:sz="4" w:space="0" w:color="auto"/>
              <w:bottom w:val="single" w:sz="4" w:space="0" w:color="auto"/>
            </w:tcBorders>
          </w:tcPr>
          <w:p w14:paraId="3E5C027F" w14:textId="77777777" w:rsidR="00E23A7E" w:rsidRPr="00522E9B" w:rsidRDefault="00E23A7E" w:rsidP="00102F08">
            <w:pPr>
              <w:rPr>
                <w:b/>
                <w:sz w:val="22"/>
                <w:szCs w:val="22"/>
              </w:rPr>
            </w:pPr>
            <w:r w:rsidRPr="00522E9B">
              <w:rPr>
                <w:b/>
                <w:sz w:val="22"/>
                <w:szCs w:val="22"/>
              </w:rPr>
              <w:t>Clarification or Amendment</w:t>
            </w:r>
          </w:p>
          <w:p w14:paraId="6AD8911C" w14:textId="77777777" w:rsidR="00E23A7E" w:rsidRPr="00522E9B" w:rsidRDefault="00E23A7E" w:rsidP="00102F08">
            <w:pPr>
              <w:rPr>
                <w:b/>
                <w:sz w:val="22"/>
                <w:szCs w:val="22"/>
              </w:rPr>
            </w:pPr>
          </w:p>
        </w:tc>
      </w:tr>
      <w:tr w:rsidR="005064D4" w:rsidRPr="00522E9B" w14:paraId="783E4C59" w14:textId="77777777" w:rsidTr="005064D4">
        <w:tc>
          <w:tcPr>
            <w:tcW w:w="709" w:type="dxa"/>
            <w:tcBorders>
              <w:top w:val="single" w:sz="4" w:space="0" w:color="auto"/>
              <w:bottom w:val="single" w:sz="4" w:space="0" w:color="auto"/>
            </w:tcBorders>
          </w:tcPr>
          <w:p w14:paraId="70B29C17" w14:textId="77777777" w:rsidR="005064D4" w:rsidRPr="00F34789" w:rsidRDefault="005064D4" w:rsidP="00102F08">
            <w:pPr>
              <w:rPr>
                <w:sz w:val="22"/>
                <w:szCs w:val="22"/>
              </w:rPr>
            </w:pPr>
            <w:r w:rsidRPr="00F34789">
              <w:rPr>
                <w:sz w:val="22"/>
                <w:szCs w:val="22"/>
              </w:rPr>
              <w:t>1</w:t>
            </w:r>
          </w:p>
        </w:tc>
        <w:tc>
          <w:tcPr>
            <w:tcW w:w="4363" w:type="dxa"/>
            <w:tcBorders>
              <w:top w:val="single" w:sz="4" w:space="0" w:color="auto"/>
              <w:bottom w:val="single" w:sz="4" w:space="0" w:color="auto"/>
            </w:tcBorders>
          </w:tcPr>
          <w:p w14:paraId="5D798D51" w14:textId="77777777" w:rsidR="00BF205B" w:rsidRDefault="00BF205B" w:rsidP="00BF205B">
            <w:pPr>
              <w:rPr>
                <w:lang w:val="en-GB" w:eastAsia="en-US"/>
              </w:rPr>
            </w:pPr>
            <w:r>
              <w:rPr>
                <w:lang w:val="en-GB"/>
              </w:rPr>
              <w:t>After reviewing the documents available for the referred tender, we have not seen any templates for the application documents nor any reference /link to such administrative documents.</w:t>
            </w:r>
          </w:p>
          <w:p w14:paraId="1B2F53F0" w14:textId="77777777" w:rsidR="00BF205B" w:rsidRDefault="00BF205B" w:rsidP="00BF205B">
            <w:pPr>
              <w:rPr>
                <w:lang w:val="en-GB"/>
              </w:rPr>
            </w:pPr>
            <w:r>
              <w:rPr>
                <w:lang w:val="en-GB"/>
              </w:rPr>
              <w:t xml:space="preserve">As to say, we do not see a list of the administrative documents, required for the </w:t>
            </w:r>
            <w:r>
              <w:rPr>
                <w:lang w:val="en-GB"/>
              </w:rPr>
              <w:lastRenderedPageBreak/>
              <w:t>Expression of interest or any templates for the application form, or other documents such as General or Similar experience (i.e. Public transport-related project references).</w:t>
            </w:r>
          </w:p>
          <w:p w14:paraId="4B4DC9BC" w14:textId="3FFDE014" w:rsidR="00AD5C4F" w:rsidRPr="00BF205B" w:rsidRDefault="00BF205B" w:rsidP="00BF205B">
            <w:pPr>
              <w:rPr>
                <w:lang w:val="en-GB"/>
              </w:rPr>
            </w:pPr>
            <w:r>
              <w:rPr>
                <w:lang w:val="en-GB"/>
              </w:rPr>
              <w:t xml:space="preserve">Please also clarify the documents necessary to cover: Exclusion criteria and Selection criteria (including professional &amp; technical capacity). Should we need to attach any proofs? </w:t>
            </w:r>
          </w:p>
        </w:tc>
        <w:tc>
          <w:tcPr>
            <w:tcW w:w="2866" w:type="dxa"/>
            <w:tcBorders>
              <w:top w:val="single" w:sz="4" w:space="0" w:color="auto"/>
              <w:bottom w:val="single" w:sz="4" w:space="0" w:color="auto"/>
            </w:tcBorders>
          </w:tcPr>
          <w:p w14:paraId="02410E49" w14:textId="77777777" w:rsidR="009C7074" w:rsidRPr="00522E9B" w:rsidRDefault="009C7074" w:rsidP="009C7074">
            <w:pPr>
              <w:rPr>
                <w:sz w:val="22"/>
                <w:szCs w:val="22"/>
              </w:rPr>
            </w:pPr>
            <w:r w:rsidRPr="00522E9B">
              <w:rPr>
                <w:sz w:val="22"/>
                <w:szCs w:val="22"/>
              </w:rPr>
              <w:lastRenderedPageBreak/>
              <w:t>REOI - Shortlisting selection criteria.</w:t>
            </w:r>
          </w:p>
          <w:p w14:paraId="14CDC9F5" w14:textId="77777777" w:rsidR="009C7074" w:rsidRPr="00522E9B" w:rsidRDefault="009C7074" w:rsidP="009C7074">
            <w:pPr>
              <w:rPr>
                <w:sz w:val="22"/>
                <w:szCs w:val="22"/>
              </w:rPr>
            </w:pPr>
            <w:r w:rsidRPr="00522E9B">
              <w:rPr>
                <w:sz w:val="22"/>
                <w:szCs w:val="22"/>
              </w:rPr>
              <w:t>TOR - Item 5. Company profile and qualification criteria</w:t>
            </w:r>
          </w:p>
        </w:tc>
        <w:tc>
          <w:tcPr>
            <w:tcW w:w="709" w:type="dxa"/>
            <w:tcBorders>
              <w:top w:val="single" w:sz="4" w:space="0" w:color="auto"/>
              <w:bottom w:val="single" w:sz="4" w:space="0" w:color="auto"/>
            </w:tcBorders>
          </w:tcPr>
          <w:p w14:paraId="35C981C4" w14:textId="04C65116" w:rsidR="005064D4" w:rsidRPr="00522E9B" w:rsidRDefault="00547C57" w:rsidP="00102F08">
            <w:pPr>
              <w:rPr>
                <w:sz w:val="22"/>
                <w:szCs w:val="22"/>
              </w:rPr>
            </w:pPr>
            <w:r w:rsidRPr="00522E9B">
              <w:rPr>
                <w:sz w:val="22"/>
                <w:szCs w:val="22"/>
              </w:rPr>
              <w:t>1</w:t>
            </w:r>
          </w:p>
        </w:tc>
        <w:tc>
          <w:tcPr>
            <w:tcW w:w="4510" w:type="dxa"/>
            <w:tcBorders>
              <w:top w:val="single" w:sz="4" w:space="0" w:color="auto"/>
              <w:bottom w:val="single" w:sz="4" w:space="0" w:color="auto"/>
            </w:tcBorders>
          </w:tcPr>
          <w:p w14:paraId="19B13188" w14:textId="25F3D93D" w:rsidR="00A65E18" w:rsidRDefault="00BF205B" w:rsidP="00BF205B">
            <w:pPr>
              <w:jc w:val="both"/>
              <w:rPr>
                <w:spacing w:val="-2"/>
                <w:sz w:val="22"/>
                <w:szCs w:val="22"/>
              </w:rPr>
            </w:pPr>
            <w:r>
              <w:rPr>
                <w:spacing w:val="-2"/>
                <w:sz w:val="22"/>
                <w:szCs w:val="22"/>
              </w:rPr>
              <w:t xml:space="preserve">Taking into consideration that the procedure is </w:t>
            </w:r>
            <w:r w:rsidRPr="00BF205B">
              <w:rPr>
                <w:spacing w:val="-2"/>
                <w:sz w:val="22"/>
                <w:szCs w:val="22"/>
              </w:rPr>
              <w:t>Consultant’s qualifications based selection</w:t>
            </w:r>
            <w:r>
              <w:rPr>
                <w:spacing w:val="-2"/>
                <w:sz w:val="22"/>
                <w:szCs w:val="22"/>
              </w:rPr>
              <w:t xml:space="preserve"> (CQS) please note that there is no form for</w:t>
            </w:r>
            <w:r w:rsidR="00644915">
              <w:rPr>
                <w:spacing w:val="-2"/>
                <w:sz w:val="22"/>
                <w:szCs w:val="22"/>
              </w:rPr>
              <w:t xml:space="preserve"> submisshon of EOI. </w:t>
            </w:r>
            <w:r>
              <w:rPr>
                <w:spacing w:val="-2"/>
                <w:sz w:val="22"/>
                <w:szCs w:val="22"/>
              </w:rPr>
              <w:t xml:space="preserve"> </w:t>
            </w:r>
            <w:r w:rsidRPr="00BF205B">
              <w:rPr>
                <w:spacing w:val="-2"/>
                <w:sz w:val="22"/>
                <w:szCs w:val="22"/>
              </w:rPr>
              <w:t>When you submit your EoI, please refer to the requirements as listed in published REoI.</w:t>
            </w:r>
          </w:p>
          <w:p w14:paraId="426C5632" w14:textId="3F02F0F1" w:rsidR="00644915" w:rsidRDefault="00644915" w:rsidP="00BF205B">
            <w:pPr>
              <w:jc w:val="both"/>
              <w:rPr>
                <w:spacing w:val="-2"/>
                <w:sz w:val="22"/>
                <w:szCs w:val="22"/>
              </w:rPr>
            </w:pPr>
            <w:r>
              <w:rPr>
                <w:spacing w:val="-2"/>
                <w:sz w:val="22"/>
                <w:szCs w:val="22"/>
              </w:rPr>
              <w:t>In accordance with required criteria and required proofs, in the REOI it is clearly explaiend the following:</w:t>
            </w:r>
          </w:p>
          <w:p w14:paraId="5CF601A5" w14:textId="77777777" w:rsidR="00644915" w:rsidRPr="00644915" w:rsidRDefault="00644915" w:rsidP="00644915">
            <w:pPr>
              <w:jc w:val="both"/>
              <w:rPr>
                <w:spacing w:val="-2"/>
                <w:sz w:val="22"/>
                <w:szCs w:val="22"/>
                <w:lang w:val="mk-MK"/>
              </w:rPr>
            </w:pPr>
            <w:r w:rsidRPr="00644915">
              <w:rPr>
                <w:spacing w:val="-2"/>
                <w:sz w:val="22"/>
                <w:szCs w:val="22"/>
                <w:lang w:val="mk-MK"/>
              </w:rPr>
              <w:lastRenderedPageBreak/>
              <w:t xml:space="preserve">The Consultant shall be a firm or a group of firms with the following qualifications: </w:t>
            </w:r>
          </w:p>
          <w:p w14:paraId="64A9EC82" w14:textId="77777777" w:rsidR="00644915" w:rsidRPr="00644915" w:rsidRDefault="00644915" w:rsidP="00644915">
            <w:pPr>
              <w:jc w:val="both"/>
              <w:rPr>
                <w:spacing w:val="-2"/>
                <w:sz w:val="22"/>
                <w:szCs w:val="22"/>
                <w:lang w:val="mk-MK"/>
              </w:rPr>
            </w:pPr>
            <w:r w:rsidRPr="00644915">
              <w:rPr>
                <w:spacing w:val="-2"/>
                <w:sz w:val="22"/>
                <w:szCs w:val="22"/>
                <w:lang w:val="mk-MK"/>
              </w:rPr>
              <w:t>-</w:t>
            </w:r>
            <w:r w:rsidRPr="00644915">
              <w:rPr>
                <w:spacing w:val="-2"/>
                <w:sz w:val="22"/>
                <w:szCs w:val="22"/>
                <w:lang w:val="mk-MK"/>
              </w:rPr>
              <w:tab/>
              <w:t>Proven general experience and verifiable track-record working on providing Consultancy services or technical assistance in the area of public transportation within the past ten (10) years (inter-municipal/inter-city policy advice in Europe or the WBs region will be considered as an asset);</w:t>
            </w:r>
          </w:p>
          <w:p w14:paraId="65E321B3" w14:textId="77777777" w:rsidR="00644915" w:rsidRPr="00644915" w:rsidRDefault="00644915" w:rsidP="00644915">
            <w:pPr>
              <w:jc w:val="both"/>
              <w:rPr>
                <w:spacing w:val="-2"/>
                <w:sz w:val="22"/>
                <w:szCs w:val="22"/>
                <w:lang w:val="mk-MK"/>
              </w:rPr>
            </w:pPr>
            <w:r w:rsidRPr="00644915">
              <w:rPr>
                <w:spacing w:val="-2"/>
                <w:sz w:val="22"/>
                <w:szCs w:val="22"/>
                <w:lang w:val="mk-MK"/>
              </w:rPr>
              <w:t>-</w:t>
            </w:r>
            <w:r w:rsidRPr="00644915">
              <w:rPr>
                <w:spacing w:val="-2"/>
                <w:sz w:val="22"/>
                <w:szCs w:val="22"/>
                <w:lang w:val="mk-MK"/>
              </w:rPr>
              <w:tab/>
              <w:t xml:space="preserve">Proven specific expertise in assignment with at least three (3) public transport related project references successfully completed within the last ten (10) years in Europe region. Experience in WB6 countries would be considered as an asset. </w:t>
            </w:r>
          </w:p>
          <w:p w14:paraId="5590AE23" w14:textId="77777777" w:rsidR="00644915" w:rsidRPr="00644915" w:rsidRDefault="00644915" w:rsidP="00644915">
            <w:pPr>
              <w:jc w:val="both"/>
              <w:rPr>
                <w:spacing w:val="-2"/>
                <w:sz w:val="22"/>
                <w:szCs w:val="22"/>
                <w:lang w:val="mk-MK"/>
              </w:rPr>
            </w:pPr>
            <w:r w:rsidRPr="00644915">
              <w:rPr>
                <w:spacing w:val="-2"/>
                <w:sz w:val="22"/>
                <w:szCs w:val="22"/>
                <w:lang w:val="mk-MK"/>
              </w:rPr>
              <w:t>-</w:t>
            </w:r>
            <w:r w:rsidRPr="00644915">
              <w:rPr>
                <w:spacing w:val="-2"/>
                <w:sz w:val="22"/>
                <w:szCs w:val="22"/>
                <w:lang w:val="mk-MK"/>
              </w:rPr>
              <w:tab/>
              <w:t>Proven experience in transport-related data analysis, transport operation and/or facilities planning and evaluation within the last ten (10) years. Experience in Europe and/or WB6 countries would be considered as an asset.</w:t>
            </w:r>
          </w:p>
          <w:p w14:paraId="2A7553F3" w14:textId="77777777" w:rsidR="00644915" w:rsidRPr="00644915" w:rsidRDefault="00644915" w:rsidP="00644915">
            <w:pPr>
              <w:jc w:val="both"/>
              <w:rPr>
                <w:spacing w:val="-2"/>
                <w:sz w:val="22"/>
                <w:szCs w:val="22"/>
                <w:lang w:val="mk-MK"/>
              </w:rPr>
            </w:pPr>
            <w:r w:rsidRPr="00644915">
              <w:rPr>
                <w:spacing w:val="-2"/>
                <w:sz w:val="22"/>
                <w:szCs w:val="22"/>
                <w:lang w:val="mk-MK"/>
              </w:rPr>
              <w:t>-</w:t>
            </w:r>
            <w:r w:rsidRPr="00644915">
              <w:rPr>
                <w:spacing w:val="-2"/>
                <w:sz w:val="22"/>
                <w:szCs w:val="22"/>
                <w:lang w:val="mk-MK"/>
              </w:rPr>
              <w:tab/>
              <w:t xml:space="preserve">Demonstrated ability in formulating and articulating policies and advising high-level government officials would be considered as an asset. </w:t>
            </w:r>
          </w:p>
          <w:p w14:paraId="722265F2" w14:textId="77777777" w:rsidR="00644915" w:rsidRPr="00644915" w:rsidRDefault="00644915" w:rsidP="00644915">
            <w:pPr>
              <w:jc w:val="both"/>
              <w:rPr>
                <w:spacing w:val="-2"/>
                <w:sz w:val="22"/>
                <w:szCs w:val="22"/>
                <w:lang w:val="mk-MK"/>
              </w:rPr>
            </w:pPr>
          </w:p>
          <w:p w14:paraId="2CADD87F" w14:textId="77777777" w:rsidR="00644915" w:rsidRPr="00644915" w:rsidRDefault="00644915" w:rsidP="00644915">
            <w:pPr>
              <w:jc w:val="both"/>
              <w:rPr>
                <w:b/>
                <w:bCs/>
                <w:spacing w:val="-2"/>
                <w:sz w:val="22"/>
                <w:szCs w:val="22"/>
                <w:u w:val="single"/>
                <w:lang w:val="mk-MK"/>
              </w:rPr>
            </w:pPr>
            <w:r w:rsidRPr="00644915">
              <w:rPr>
                <w:b/>
                <w:bCs/>
                <w:spacing w:val="-2"/>
                <w:sz w:val="22"/>
                <w:szCs w:val="22"/>
                <w:lang w:val="mk-MK"/>
              </w:rPr>
              <w:t xml:space="preserve">The credibility of mentioned general experience shall be presented in a list of project references for provided Consultancy services or technical assistance in the area of public transportation within the past ten (10) years and accompanied by certificates of orderly fulfilment of the contracts verified by other party from such contracts. The credibility of the mentioned specific experience shall be presented in a list of at least three (3) similar* public transport-related project references </w:t>
            </w:r>
            <w:r w:rsidRPr="00644915">
              <w:rPr>
                <w:b/>
                <w:bCs/>
                <w:spacing w:val="-2"/>
                <w:sz w:val="22"/>
                <w:szCs w:val="22"/>
                <w:lang w:val="mk-MK"/>
              </w:rPr>
              <w:lastRenderedPageBreak/>
              <w:t xml:space="preserve">completed within the last ten (10) years </w:t>
            </w:r>
            <w:r w:rsidRPr="00644915">
              <w:rPr>
                <w:b/>
                <w:bCs/>
                <w:spacing w:val="-2"/>
                <w:sz w:val="22"/>
                <w:szCs w:val="22"/>
                <w:u w:val="single"/>
                <w:lang w:val="mk-MK"/>
              </w:rPr>
              <w:t>and accompanied by certificates of orderly fulfilment of the contracts verified by other party from such contracts.</w:t>
            </w:r>
          </w:p>
          <w:p w14:paraId="2457430D" w14:textId="77777777" w:rsidR="00644915" w:rsidRPr="00644915" w:rsidRDefault="00644915" w:rsidP="00644915">
            <w:pPr>
              <w:jc w:val="both"/>
              <w:rPr>
                <w:b/>
                <w:bCs/>
                <w:spacing w:val="-2"/>
                <w:sz w:val="22"/>
                <w:szCs w:val="22"/>
                <w:lang w:val="mk-MK"/>
              </w:rPr>
            </w:pPr>
          </w:p>
          <w:p w14:paraId="02808694" w14:textId="6EE225BD" w:rsidR="00BF205B" w:rsidRPr="00644915" w:rsidRDefault="00644915" w:rsidP="00BF205B">
            <w:pPr>
              <w:jc w:val="both"/>
              <w:rPr>
                <w:b/>
                <w:bCs/>
                <w:spacing w:val="-2"/>
                <w:sz w:val="22"/>
                <w:szCs w:val="22"/>
                <w:lang w:val="en-US"/>
              </w:rPr>
            </w:pPr>
            <w:r w:rsidRPr="00644915">
              <w:rPr>
                <w:b/>
                <w:bCs/>
                <w:spacing w:val="-2"/>
                <w:sz w:val="22"/>
                <w:szCs w:val="22"/>
                <w:lang w:val="mk-MK"/>
              </w:rPr>
              <w:t xml:space="preserve">Key Experts will not be evaluated at this stage. Consultants are required to confirm the availability of qualified key experts according to the positions and respective qualifications for each as listed in the TOR.  </w:t>
            </w:r>
          </w:p>
        </w:tc>
        <w:tc>
          <w:tcPr>
            <w:tcW w:w="1585" w:type="dxa"/>
            <w:tcBorders>
              <w:top w:val="single" w:sz="4" w:space="0" w:color="auto"/>
              <w:bottom w:val="single" w:sz="4" w:space="0" w:color="auto"/>
            </w:tcBorders>
          </w:tcPr>
          <w:p w14:paraId="17B790E4" w14:textId="77777777" w:rsidR="005064D4" w:rsidRPr="00522E9B" w:rsidRDefault="00C5284A" w:rsidP="00102F08">
            <w:pPr>
              <w:rPr>
                <w:b/>
                <w:sz w:val="22"/>
                <w:szCs w:val="22"/>
              </w:rPr>
            </w:pPr>
            <w:r w:rsidRPr="00522E9B">
              <w:rPr>
                <w:b/>
                <w:sz w:val="22"/>
                <w:szCs w:val="22"/>
              </w:rPr>
              <w:lastRenderedPageBreak/>
              <w:t>Clarification</w:t>
            </w:r>
          </w:p>
        </w:tc>
      </w:tr>
    </w:tbl>
    <w:p w14:paraId="3E3F7FB0" w14:textId="77777777" w:rsidR="00E23A7E" w:rsidRPr="00F34789" w:rsidRDefault="00E23A7E" w:rsidP="00274FEC">
      <w:pPr>
        <w:jc w:val="both"/>
        <w:rPr>
          <w:b/>
          <w:sz w:val="22"/>
          <w:szCs w:val="22"/>
        </w:rPr>
      </w:pPr>
    </w:p>
    <w:sectPr w:rsidR="00E23A7E" w:rsidRPr="00F34789" w:rsidSect="00B24F01">
      <w:footerReference w:type="default" r:id="rId8"/>
      <w:footerReference w:type="first" r:id="rId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E24AB" w14:textId="77777777" w:rsidR="00DA6EDA" w:rsidRDefault="00DA6EDA">
      <w:r>
        <w:separator/>
      </w:r>
    </w:p>
  </w:endnote>
  <w:endnote w:type="continuationSeparator" w:id="0">
    <w:p w14:paraId="4C53C291" w14:textId="77777777" w:rsidR="00DA6EDA" w:rsidRDefault="00DA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1354"/>
      <w:docPartObj>
        <w:docPartGallery w:val="Page Numbers (Bottom of Page)"/>
        <w:docPartUnique/>
      </w:docPartObj>
    </w:sdtPr>
    <w:sdtContent>
      <w:p w14:paraId="53476B9F" w14:textId="3961EA00" w:rsidR="008E09E5" w:rsidRDefault="008E09E5">
        <w:pPr>
          <w:pStyle w:val="Footer"/>
          <w:jc w:val="right"/>
        </w:pPr>
        <w:r>
          <w:fldChar w:fldCharType="begin"/>
        </w:r>
        <w:r>
          <w:instrText xml:space="preserve"> PAGE   \* MERGEFORMAT </w:instrText>
        </w:r>
        <w:r>
          <w:fldChar w:fldCharType="separate"/>
        </w:r>
        <w:r w:rsidR="00653426">
          <w:rPr>
            <w:noProof/>
          </w:rPr>
          <w:t>4</w:t>
        </w:r>
        <w:r>
          <w:rPr>
            <w:noProof/>
          </w:rPr>
          <w:fldChar w:fldCharType="end"/>
        </w:r>
      </w:p>
    </w:sdtContent>
  </w:sdt>
  <w:p w14:paraId="75F890A5" w14:textId="77777777" w:rsidR="008E09E5" w:rsidRDefault="008E0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1359"/>
      <w:docPartObj>
        <w:docPartGallery w:val="Page Numbers (Bottom of Page)"/>
        <w:docPartUnique/>
      </w:docPartObj>
    </w:sdtPr>
    <w:sdtContent>
      <w:p w14:paraId="2188F9E3" w14:textId="77777777" w:rsidR="008E09E5" w:rsidRDefault="008E09E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EE7358F" w14:textId="77777777" w:rsidR="008E09E5" w:rsidRDefault="008E0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8964D" w14:textId="77777777" w:rsidR="00DA6EDA" w:rsidRDefault="00DA6EDA">
      <w:r>
        <w:separator/>
      </w:r>
    </w:p>
  </w:footnote>
  <w:footnote w:type="continuationSeparator" w:id="0">
    <w:p w14:paraId="3935BA3C" w14:textId="77777777" w:rsidR="00DA6EDA" w:rsidRDefault="00DA6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BF36B7"/>
    <w:multiLevelType w:val="hybridMultilevel"/>
    <w:tmpl w:val="513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60F98"/>
    <w:multiLevelType w:val="hybridMultilevel"/>
    <w:tmpl w:val="807A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F30A0"/>
    <w:multiLevelType w:val="hybridMultilevel"/>
    <w:tmpl w:val="2D7A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E5B12"/>
    <w:multiLevelType w:val="hybridMultilevel"/>
    <w:tmpl w:val="FA289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590074">
    <w:abstractNumId w:val="0"/>
  </w:num>
  <w:num w:numId="2" w16cid:durableId="1938056818">
    <w:abstractNumId w:val="3"/>
  </w:num>
  <w:num w:numId="3" w16cid:durableId="1716737791">
    <w:abstractNumId w:val="1"/>
  </w:num>
  <w:num w:numId="4" w16cid:durableId="997463080">
    <w:abstractNumId w:val="2"/>
  </w:num>
  <w:num w:numId="5" w16cid:durableId="70590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CC"/>
    <w:rsid w:val="000009B6"/>
    <w:rsid w:val="00000ABD"/>
    <w:rsid w:val="00000D95"/>
    <w:rsid w:val="00000E2D"/>
    <w:rsid w:val="000015CA"/>
    <w:rsid w:val="00003302"/>
    <w:rsid w:val="0000520C"/>
    <w:rsid w:val="0000542D"/>
    <w:rsid w:val="00005764"/>
    <w:rsid w:val="00006663"/>
    <w:rsid w:val="0001090F"/>
    <w:rsid w:val="00010A73"/>
    <w:rsid w:val="00010EFE"/>
    <w:rsid w:val="0001239A"/>
    <w:rsid w:val="000125C4"/>
    <w:rsid w:val="00012D74"/>
    <w:rsid w:val="000150AB"/>
    <w:rsid w:val="00016F8C"/>
    <w:rsid w:val="00017666"/>
    <w:rsid w:val="00020D0A"/>
    <w:rsid w:val="000233E0"/>
    <w:rsid w:val="000233E1"/>
    <w:rsid w:val="0002408A"/>
    <w:rsid w:val="000241FD"/>
    <w:rsid w:val="000245A1"/>
    <w:rsid w:val="000245D3"/>
    <w:rsid w:val="00024A41"/>
    <w:rsid w:val="000250C0"/>
    <w:rsid w:val="00025675"/>
    <w:rsid w:val="00025756"/>
    <w:rsid w:val="000266A2"/>
    <w:rsid w:val="000274EC"/>
    <w:rsid w:val="00030190"/>
    <w:rsid w:val="00030945"/>
    <w:rsid w:val="00032EF9"/>
    <w:rsid w:val="00033067"/>
    <w:rsid w:val="00034064"/>
    <w:rsid w:val="000340AB"/>
    <w:rsid w:val="00034793"/>
    <w:rsid w:val="00035AD6"/>
    <w:rsid w:val="00036ED5"/>
    <w:rsid w:val="00037B1C"/>
    <w:rsid w:val="00037CE0"/>
    <w:rsid w:val="00040F23"/>
    <w:rsid w:val="00040F6F"/>
    <w:rsid w:val="00041233"/>
    <w:rsid w:val="000413BD"/>
    <w:rsid w:val="00042453"/>
    <w:rsid w:val="000428AF"/>
    <w:rsid w:val="00044507"/>
    <w:rsid w:val="00044B27"/>
    <w:rsid w:val="0004632D"/>
    <w:rsid w:val="000464AA"/>
    <w:rsid w:val="00046C19"/>
    <w:rsid w:val="00047074"/>
    <w:rsid w:val="00047369"/>
    <w:rsid w:val="000500B7"/>
    <w:rsid w:val="0005179B"/>
    <w:rsid w:val="00051D9A"/>
    <w:rsid w:val="00051FB0"/>
    <w:rsid w:val="00052001"/>
    <w:rsid w:val="00053BC5"/>
    <w:rsid w:val="00053BF4"/>
    <w:rsid w:val="0005418D"/>
    <w:rsid w:val="000543FA"/>
    <w:rsid w:val="000553F1"/>
    <w:rsid w:val="0005661E"/>
    <w:rsid w:val="00056805"/>
    <w:rsid w:val="00056A28"/>
    <w:rsid w:val="00057459"/>
    <w:rsid w:val="00057574"/>
    <w:rsid w:val="00062B9D"/>
    <w:rsid w:val="00062D6E"/>
    <w:rsid w:val="00062E64"/>
    <w:rsid w:val="0006332A"/>
    <w:rsid w:val="00064C0A"/>
    <w:rsid w:val="0006525A"/>
    <w:rsid w:val="00065961"/>
    <w:rsid w:val="00066A79"/>
    <w:rsid w:val="000701B5"/>
    <w:rsid w:val="00070366"/>
    <w:rsid w:val="00070624"/>
    <w:rsid w:val="00071B6E"/>
    <w:rsid w:val="0007236B"/>
    <w:rsid w:val="00074CA1"/>
    <w:rsid w:val="00075E14"/>
    <w:rsid w:val="000773C9"/>
    <w:rsid w:val="00077CB3"/>
    <w:rsid w:val="000808FC"/>
    <w:rsid w:val="00080EB0"/>
    <w:rsid w:val="00081035"/>
    <w:rsid w:val="000812AD"/>
    <w:rsid w:val="00082989"/>
    <w:rsid w:val="000833F7"/>
    <w:rsid w:val="00083BD3"/>
    <w:rsid w:val="000855DF"/>
    <w:rsid w:val="00086F60"/>
    <w:rsid w:val="00086FFC"/>
    <w:rsid w:val="000907AA"/>
    <w:rsid w:val="00093DB0"/>
    <w:rsid w:val="00095436"/>
    <w:rsid w:val="000962F8"/>
    <w:rsid w:val="00097A9F"/>
    <w:rsid w:val="000A0B63"/>
    <w:rsid w:val="000A25CB"/>
    <w:rsid w:val="000A3448"/>
    <w:rsid w:val="000A490A"/>
    <w:rsid w:val="000A65E1"/>
    <w:rsid w:val="000A7752"/>
    <w:rsid w:val="000B1846"/>
    <w:rsid w:val="000B19D7"/>
    <w:rsid w:val="000B1AFD"/>
    <w:rsid w:val="000B1F73"/>
    <w:rsid w:val="000B203E"/>
    <w:rsid w:val="000B4669"/>
    <w:rsid w:val="000B472B"/>
    <w:rsid w:val="000B5197"/>
    <w:rsid w:val="000B64DC"/>
    <w:rsid w:val="000B69F7"/>
    <w:rsid w:val="000B7F8F"/>
    <w:rsid w:val="000C0338"/>
    <w:rsid w:val="000C1E5C"/>
    <w:rsid w:val="000C3B45"/>
    <w:rsid w:val="000C4180"/>
    <w:rsid w:val="000C46FE"/>
    <w:rsid w:val="000C512C"/>
    <w:rsid w:val="000C5861"/>
    <w:rsid w:val="000C77E0"/>
    <w:rsid w:val="000C7C35"/>
    <w:rsid w:val="000D03F7"/>
    <w:rsid w:val="000D0A82"/>
    <w:rsid w:val="000D0AE4"/>
    <w:rsid w:val="000D1414"/>
    <w:rsid w:val="000D1CFC"/>
    <w:rsid w:val="000D3142"/>
    <w:rsid w:val="000D3B6B"/>
    <w:rsid w:val="000D4B6D"/>
    <w:rsid w:val="000D5323"/>
    <w:rsid w:val="000D7D4B"/>
    <w:rsid w:val="000E2CBC"/>
    <w:rsid w:val="000E5F44"/>
    <w:rsid w:val="000E66BD"/>
    <w:rsid w:val="000E77C7"/>
    <w:rsid w:val="000F315B"/>
    <w:rsid w:val="000F5016"/>
    <w:rsid w:val="000F5527"/>
    <w:rsid w:val="000F664C"/>
    <w:rsid w:val="000F76F0"/>
    <w:rsid w:val="000F7A45"/>
    <w:rsid w:val="001002BC"/>
    <w:rsid w:val="001005D6"/>
    <w:rsid w:val="00102F08"/>
    <w:rsid w:val="0010397B"/>
    <w:rsid w:val="00103A26"/>
    <w:rsid w:val="001076EA"/>
    <w:rsid w:val="001078BE"/>
    <w:rsid w:val="00107E8D"/>
    <w:rsid w:val="00113042"/>
    <w:rsid w:val="00114812"/>
    <w:rsid w:val="001149F4"/>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650"/>
    <w:rsid w:val="00132CFB"/>
    <w:rsid w:val="00132D74"/>
    <w:rsid w:val="00133681"/>
    <w:rsid w:val="00134C2C"/>
    <w:rsid w:val="0013530F"/>
    <w:rsid w:val="00135E45"/>
    <w:rsid w:val="00135EB2"/>
    <w:rsid w:val="00137B34"/>
    <w:rsid w:val="0014035B"/>
    <w:rsid w:val="001406CC"/>
    <w:rsid w:val="00142693"/>
    <w:rsid w:val="00143670"/>
    <w:rsid w:val="00143E28"/>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727"/>
    <w:rsid w:val="0016548B"/>
    <w:rsid w:val="001665EE"/>
    <w:rsid w:val="00167337"/>
    <w:rsid w:val="00171123"/>
    <w:rsid w:val="00171A93"/>
    <w:rsid w:val="00172529"/>
    <w:rsid w:val="00173639"/>
    <w:rsid w:val="00181905"/>
    <w:rsid w:val="00181937"/>
    <w:rsid w:val="001832C9"/>
    <w:rsid w:val="00183598"/>
    <w:rsid w:val="00183F80"/>
    <w:rsid w:val="00184C3A"/>
    <w:rsid w:val="00185102"/>
    <w:rsid w:val="001852EC"/>
    <w:rsid w:val="001868EB"/>
    <w:rsid w:val="00187B73"/>
    <w:rsid w:val="00187E4D"/>
    <w:rsid w:val="00190C50"/>
    <w:rsid w:val="001917BB"/>
    <w:rsid w:val="00191B21"/>
    <w:rsid w:val="00191C4B"/>
    <w:rsid w:val="00197105"/>
    <w:rsid w:val="001A00BB"/>
    <w:rsid w:val="001A0F17"/>
    <w:rsid w:val="001A10B8"/>
    <w:rsid w:val="001A4CC8"/>
    <w:rsid w:val="001A5877"/>
    <w:rsid w:val="001A6BD1"/>
    <w:rsid w:val="001A6F59"/>
    <w:rsid w:val="001B0973"/>
    <w:rsid w:val="001B0C68"/>
    <w:rsid w:val="001B291F"/>
    <w:rsid w:val="001B37AA"/>
    <w:rsid w:val="001B469F"/>
    <w:rsid w:val="001B4F3C"/>
    <w:rsid w:val="001B6102"/>
    <w:rsid w:val="001B6626"/>
    <w:rsid w:val="001B6D16"/>
    <w:rsid w:val="001B7878"/>
    <w:rsid w:val="001B7E61"/>
    <w:rsid w:val="001C09D4"/>
    <w:rsid w:val="001C1DD6"/>
    <w:rsid w:val="001C5E4E"/>
    <w:rsid w:val="001C5FA4"/>
    <w:rsid w:val="001C6D1A"/>
    <w:rsid w:val="001D0CAB"/>
    <w:rsid w:val="001D1C43"/>
    <w:rsid w:val="001D3924"/>
    <w:rsid w:val="001D4E99"/>
    <w:rsid w:val="001D5269"/>
    <w:rsid w:val="001D5613"/>
    <w:rsid w:val="001D68FA"/>
    <w:rsid w:val="001E0982"/>
    <w:rsid w:val="001E262D"/>
    <w:rsid w:val="001E28F4"/>
    <w:rsid w:val="001E5BDE"/>
    <w:rsid w:val="001E5FF4"/>
    <w:rsid w:val="001F13A7"/>
    <w:rsid w:val="001F21D1"/>
    <w:rsid w:val="001F2CA7"/>
    <w:rsid w:val="001F2CDA"/>
    <w:rsid w:val="001F5C37"/>
    <w:rsid w:val="001F6A7E"/>
    <w:rsid w:val="001F6DC9"/>
    <w:rsid w:val="001F72E0"/>
    <w:rsid w:val="001F7B4C"/>
    <w:rsid w:val="00200152"/>
    <w:rsid w:val="00201846"/>
    <w:rsid w:val="00201CB4"/>
    <w:rsid w:val="00202F05"/>
    <w:rsid w:val="002040A7"/>
    <w:rsid w:val="002057F0"/>
    <w:rsid w:val="002063AC"/>
    <w:rsid w:val="00206985"/>
    <w:rsid w:val="00206DF3"/>
    <w:rsid w:val="002102E3"/>
    <w:rsid w:val="002123FD"/>
    <w:rsid w:val="002137EC"/>
    <w:rsid w:val="00214783"/>
    <w:rsid w:val="00215405"/>
    <w:rsid w:val="00216944"/>
    <w:rsid w:val="00217CEE"/>
    <w:rsid w:val="002213D6"/>
    <w:rsid w:val="002223EB"/>
    <w:rsid w:val="0022772A"/>
    <w:rsid w:val="00230A4B"/>
    <w:rsid w:val="00232797"/>
    <w:rsid w:val="00234E40"/>
    <w:rsid w:val="002355BC"/>
    <w:rsid w:val="00236E0D"/>
    <w:rsid w:val="00237152"/>
    <w:rsid w:val="00237378"/>
    <w:rsid w:val="00237538"/>
    <w:rsid w:val="00237A40"/>
    <w:rsid w:val="00237E64"/>
    <w:rsid w:val="00240352"/>
    <w:rsid w:val="00240611"/>
    <w:rsid w:val="002419FD"/>
    <w:rsid w:val="00241B51"/>
    <w:rsid w:val="00242274"/>
    <w:rsid w:val="002510F1"/>
    <w:rsid w:val="00252306"/>
    <w:rsid w:val="002541D9"/>
    <w:rsid w:val="00256533"/>
    <w:rsid w:val="002570CF"/>
    <w:rsid w:val="00257B44"/>
    <w:rsid w:val="00257CC4"/>
    <w:rsid w:val="00260227"/>
    <w:rsid w:val="002609EA"/>
    <w:rsid w:val="00261B2A"/>
    <w:rsid w:val="00261F8A"/>
    <w:rsid w:val="0026310E"/>
    <w:rsid w:val="00263F98"/>
    <w:rsid w:val="002650C9"/>
    <w:rsid w:val="002650F9"/>
    <w:rsid w:val="00265679"/>
    <w:rsid w:val="00266016"/>
    <w:rsid w:val="002664E6"/>
    <w:rsid w:val="00267C23"/>
    <w:rsid w:val="002714D2"/>
    <w:rsid w:val="00271ECB"/>
    <w:rsid w:val="0027475E"/>
    <w:rsid w:val="00274F2B"/>
    <w:rsid w:val="00274FEC"/>
    <w:rsid w:val="0027567D"/>
    <w:rsid w:val="00275739"/>
    <w:rsid w:val="002760ED"/>
    <w:rsid w:val="00276172"/>
    <w:rsid w:val="00276545"/>
    <w:rsid w:val="00276555"/>
    <w:rsid w:val="00277045"/>
    <w:rsid w:val="002774FB"/>
    <w:rsid w:val="00277E8D"/>
    <w:rsid w:val="002821B8"/>
    <w:rsid w:val="00282780"/>
    <w:rsid w:val="0028441F"/>
    <w:rsid w:val="00284DE5"/>
    <w:rsid w:val="00286504"/>
    <w:rsid w:val="002869BC"/>
    <w:rsid w:val="00286BD3"/>
    <w:rsid w:val="00290ACF"/>
    <w:rsid w:val="00290C03"/>
    <w:rsid w:val="00294308"/>
    <w:rsid w:val="002946A8"/>
    <w:rsid w:val="00296ADC"/>
    <w:rsid w:val="00296AEE"/>
    <w:rsid w:val="00297C39"/>
    <w:rsid w:val="002A0D5F"/>
    <w:rsid w:val="002A0F0F"/>
    <w:rsid w:val="002A10F7"/>
    <w:rsid w:val="002A183B"/>
    <w:rsid w:val="002A1EA3"/>
    <w:rsid w:val="002A231E"/>
    <w:rsid w:val="002A2E81"/>
    <w:rsid w:val="002A3B42"/>
    <w:rsid w:val="002A516E"/>
    <w:rsid w:val="002A51D0"/>
    <w:rsid w:val="002A6671"/>
    <w:rsid w:val="002A77C2"/>
    <w:rsid w:val="002A789E"/>
    <w:rsid w:val="002A7AC8"/>
    <w:rsid w:val="002B186A"/>
    <w:rsid w:val="002B2105"/>
    <w:rsid w:val="002B2F53"/>
    <w:rsid w:val="002B3B4F"/>
    <w:rsid w:val="002B4F73"/>
    <w:rsid w:val="002B6217"/>
    <w:rsid w:val="002B6C74"/>
    <w:rsid w:val="002B74F0"/>
    <w:rsid w:val="002C0972"/>
    <w:rsid w:val="002C192A"/>
    <w:rsid w:val="002C1FA9"/>
    <w:rsid w:val="002C4928"/>
    <w:rsid w:val="002C4D98"/>
    <w:rsid w:val="002C6E2D"/>
    <w:rsid w:val="002D1AEF"/>
    <w:rsid w:val="002D32D5"/>
    <w:rsid w:val="002D3662"/>
    <w:rsid w:val="002D4072"/>
    <w:rsid w:val="002D44BC"/>
    <w:rsid w:val="002D4F02"/>
    <w:rsid w:val="002D6E76"/>
    <w:rsid w:val="002E1115"/>
    <w:rsid w:val="002E2E4B"/>
    <w:rsid w:val="002E4C77"/>
    <w:rsid w:val="002E5010"/>
    <w:rsid w:val="002E5C13"/>
    <w:rsid w:val="002E6DC0"/>
    <w:rsid w:val="002F078B"/>
    <w:rsid w:val="002F30E2"/>
    <w:rsid w:val="002F4D6F"/>
    <w:rsid w:val="002F6356"/>
    <w:rsid w:val="002F703B"/>
    <w:rsid w:val="003014BA"/>
    <w:rsid w:val="00301612"/>
    <w:rsid w:val="0030241B"/>
    <w:rsid w:val="00302459"/>
    <w:rsid w:val="00302EC0"/>
    <w:rsid w:val="00303734"/>
    <w:rsid w:val="00304097"/>
    <w:rsid w:val="00304E13"/>
    <w:rsid w:val="00305C4B"/>
    <w:rsid w:val="00306C73"/>
    <w:rsid w:val="00311E60"/>
    <w:rsid w:val="00312930"/>
    <w:rsid w:val="003131F9"/>
    <w:rsid w:val="00313367"/>
    <w:rsid w:val="00314136"/>
    <w:rsid w:val="00314199"/>
    <w:rsid w:val="00316902"/>
    <w:rsid w:val="00316ABA"/>
    <w:rsid w:val="00317475"/>
    <w:rsid w:val="00317672"/>
    <w:rsid w:val="003176E1"/>
    <w:rsid w:val="00317BB7"/>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3277"/>
    <w:rsid w:val="00333D52"/>
    <w:rsid w:val="00333F79"/>
    <w:rsid w:val="00333FA3"/>
    <w:rsid w:val="003342AA"/>
    <w:rsid w:val="00334392"/>
    <w:rsid w:val="00335554"/>
    <w:rsid w:val="0033556E"/>
    <w:rsid w:val="003360A4"/>
    <w:rsid w:val="0033695C"/>
    <w:rsid w:val="003373DB"/>
    <w:rsid w:val="00337CA9"/>
    <w:rsid w:val="00340B98"/>
    <w:rsid w:val="00340E29"/>
    <w:rsid w:val="00341551"/>
    <w:rsid w:val="003426DF"/>
    <w:rsid w:val="00343F03"/>
    <w:rsid w:val="00344FD2"/>
    <w:rsid w:val="00347EB4"/>
    <w:rsid w:val="00347FF7"/>
    <w:rsid w:val="00350CC2"/>
    <w:rsid w:val="003510C1"/>
    <w:rsid w:val="003517EF"/>
    <w:rsid w:val="00352254"/>
    <w:rsid w:val="00352A39"/>
    <w:rsid w:val="003535F5"/>
    <w:rsid w:val="00354539"/>
    <w:rsid w:val="00354756"/>
    <w:rsid w:val="00354B88"/>
    <w:rsid w:val="003561C3"/>
    <w:rsid w:val="003566ED"/>
    <w:rsid w:val="00356930"/>
    <w:rsid w:val="00356DBA"/>
    <w:rsid w:val="0036112A"/>
    <w:rsid w:val="003620BD"/>
    <w:rsid w:val="003621F6"/>
    <w:rsid w:val="00362C0A"/>
    <w:rsid w:val="0036342B"/>
    <w:rsid w:val="003706F3"/>
    <w:rsid w:val="00372258"/>
    <w:rsid w:val="00372BD8"/>
    <w:rsid w:val="003743AE"/>
    <w:rsid w:val="0038093A"/>
    <w:rsid w:val="003809B5"/>
    <w:rsid w:val="00380A45"/>
    <w:rsid w:val="00382A3C"/>
    <w:rsid w:val="00382A66"/>
    <w:rsid w:val="00383244"/>
    <w:rsid w:val="003836F9"/>
    <w:rsid w:val="00383C02"/>
    <w:rsid w:val="00383C21"/>
    <w:rsid w:val="003848CF"/>
    <w:rsid w:val="00385564"/>
    <w:rsid w:val="003862C1"/>
    <w:rsid w:val="003871A1"/>
    <w:rsid w:val="00387DBD"/>
    <w:rsid w:val="003905E7"/>
    <w:rsid w:val="00391E4B"/>
    <w:rsid w:val="00394830"/>
    <w:rsid w:val="00394AA3"/>
    <w:rsid w:val="003951EC"/>
    <w:rsid w:val="0039590C"/>
    <w:rsid w:val="00395B26"/>
    <w:rsid w:val="00396E3A"/>
    <w:rsid w:val="003A05D8"/>
    <w:rsid w:val="003A0AC6"/>
    <w:rsid w:val="003A21B5"/>
    <w:rsid w:val="003A3255"/>
    <w:rsid w:val="003A402C"/>
    <w:rsid w:val="003A4576"/>
    <w:rsid w:val="003A5F1C"/>
    <w:rsid w:val="003A6782"/>
    <w:rsid w:val="003A7B9B"/>
    <w:rsid w:val="003A7FF6"/>
    <w:rsid w:val="003B0B6A"/>
    <w:rsid w:val="003B1423"/>
    <w:rsid w:val="003B56F4"/>
    <w:rsid w:val="003B7E03"/>
    <w:rsid w:val="003C10CD"/>
    <w:rsid w:val="003C11D7"/>
    <w:rsid w:val="003C1265"/>
    <w:rsid w:val="003C1585"/>
    <w:rsid w:val="003C32D6"/>
    <w:rsid w:val="003C634E"/>
    <w:rsid w:val="003C69F5"/>
    <w:rsid w:val="003C6B8E"/>
    <w:rsid w:val="003C71CE"/>
    <w:rsid w:val="003D1056"/>
    <w:rsid w:val="003D2488"/>
    <w:rsid w:val="003D2FCC"/>
    <w:rsid w:val="003D33DE"/>
    <w:rsid w:val="003D397A"/>
    <w:rsid w:val="003D4C9E"/>
    <w:rsid w:val="003D66F1"/>
    <w:rsid w:val="003D70F2"/>
    <w:rsid w:val="003E1ECA"/>
    <w:rsid w:val="003E24BB"/>
    <w:rsid w:val="003E37A9"/>
    <w:rsid w:val="003E4BD4"/>
    <w:rsid w:val="003E4DC1"/>
    <w:rsid w:val="003E61DD"/>
    <w:rsid w:val="003E63DF"/>
    <w:rsid w:val="003E6655"/>
    <w:rsid w:val="003E6C32"/>
    <w:rsid w:val="003E7863"/>
    <w:rsid w:val="003F09FF"/>
    <w:rsid w:val="003F1498"/>
    <w:rsid w:val="003F1AC1"/>
    <w:rsid w:val="003F1F23"/>
    <w:rsid w:val="003F4421"/>
    <w:rsid w:val="003F4582"/>
    <w:rsid w:val="003F47B6"/>
    <w:rsid w:val="003F6DE4"/>
    <w:rsid w:val="00401924"/>
    <w:rsid w:val="00402E98"/>
    <w:rsid w:val="00402ED6"/>
    <w:rsid w:val="0040569D"/>
    <w:rsid w:val="004058C2"/>
    <w:rsid w:val="00405D6D"/>
    <w:rsid w:val="00407D10"/>
    <w:rsid w:val="00410DD1"/>
    <w:rsid w:val="00413091"/>
    <w:rsid w:val="00413277"/>
    <w:rsid w:val="00413755"/>
    <w:rsid w:val="004144AE"/>
    <w:rsid w:val="004152BD"/>
    <w:rsid w:val="00415340"/>
    <w:rsid w:val="00415DFE"/>
    <w:rsid w:val="00416181"/>
    <w:rsid w:val="004162A3"/>
    <w:rsid w:val="00416300"/>
    <w:rsid w:val="00420101"/>
    <w:rsid w:val="00420A19"/>
    <w:rsid w:val="0042137A"/>
    <w:rsid w:val="0042185E"/>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37F1"/>
    <w:rsid w:val="004446CA"/>
    <w:rsid w:val="00444ADA"/>
    <w:rsid w:val="004450F5"/>
    <w:rsid w:val="004454B3"/>
    <w:rsid w:val="004457FF"/>
    <w:rsid w:val="00445D0C"/>
    <w:rsid w:val="00446948"/>
    <w:rsid w:val="00450089"/>
    <w:rsid w:val="004510B5"/>
    <w:rsid w:val="004510EE"/>
    <w:rsid w:val="00451BAD"/>
    <w:rsid w:val="0045560D"/>
    <w:rsid w:val="004563D6"/>
    <w:rsid w:val="004618F9"/>
    <w:rsid w:val="00467A93"/>
    <w:rsid w:val="0047262A"/>
    <w:rsid w:val="00472BCB"/>
    <w:rsid w:val="00472C05"/>
    <w:rsid w:val="00473363"/>
    <w:rsid w:val="00473393"/>
    <w:rsid w:val="00473E48"/>
    <w:rsid w:val="00473EFC"/>
    <w:rsid w:val="00474823"/>
    <w:rsid w:val="0047567A"/>
    <w:rsid w:val="00476F89"/>
    <w:rsid w:val="0048010A"/>
    <w:rsid w:val="00486597"/>
    <w:rsid w:val="0048684E"/>
    <w:rsid w:val="004906D8"/>
    <w:rsid w:val="0049115B"/>
    <w:rsid w:val="0049196E"/>
    <w:rsid w:val="00492E3F"/>
    <w:rsid w:val="00493A28"/>
    <w:rsid w:val="00494103"/>
    <w:rsid w:val="00494991"/>
    <w:rsid w:val="00494A2C"/>
    <w:rsid w:val="0049614C"/>
    <w:rsid w:val="00496CDC"/>
    <w:rsid w:val="0049763B"/>
    <w:rsid w:val="00497C8F"/>
    <w:rsid w:val="00497E60"/>
    <w:rsid w:val="004A0059"/>
    <w:rsid w:val="004A0303"/>
    <w:rsid w:val="004A11D5"/>
    <w:rsid w:val="004A1573"/>
    <w:rsid w:val="004A1EC8"/>
    <w:rsid w:val="004A4968"/>
    <w:rsid w:val="004A5C27"/>
    <w:rsid w:val="004A6367"/>
    <w:rsid w:val="004A6871"/>
    <w:rsid w:val="004A68E9"/>
    <w:rsid w:val="004A6932"/>
    <w:rsid w:val="004A6DBF"/>
    <w:rsid w:val="004A778C"/>
    <w:rsid w:val="004A7FFB"/>
    <w:rsid w:val="004B0754"/>
    <w:rsid w:val="004B082A"/>
    <w:rsid w:val="004B0904"/>
    <w:rsid w:val="004B4FAF"/>
    <w:rsid w:val="004B7A94"/>
    <w:rsid w:val="004B7C84"/>
    <w:rsid w:val="004C1856"/>
    <w:rsid w:val="004C2127"/>
    <w:rsid w:val="004C2C0F"/>
    <w:rsid w:val="004C306E"/>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617"/>
    <w:rsid w:val="004D6EA6"/>
    <w:rsid w:val="004E0487"/>
    <w:rsid w:val="004E086D"/>
    <w:rsid w:val="004E0CAD"/>
    <w:rsid w:val="004E0E36"/>
    <w:rsid w:val="004E1769"/>
    <w:rsid w:val="004E4371"/>
    <w:rsid w:val="004E482F"/>
    <w:rsid w:val="004E60EF"/>
    <w:rsid w:val="004E6102"/>
    <w:rsid w:val="004E686C"/>
    <w:rsid w:val="004F05E6"/>
    <w:rsid w:val="004F0635"/>
    <w:rsid w:val="004F0695"/>
    <w:rsid w:val="004F1D76"/>
    <w:rsid w:val="004F2011"/>
    <w:rsid w:val="004F2794"/>
    <w:rsid w:val="004F4164"/>
    <w:rsid w:val="004F5BDF"/>
    <w:rsid w:val="0050088F"/>
    <w:rsid w:val="00501853"/>
    <w:rsid w:val="00501D2F"/>
    <w:rsid w:val="005023A6"/>
    <w:rsid w:val="00502BBA"/>
    <w:rsid w:val="005064D4"/>
    <w:rsid w:val="00507C47"/>
    <w:rsid w:val="005100A4"/>
    <w:rsid w:val="00512ED3"/>
    <w:rsid w:val="00513817"/>
    <w:rsid w:val="0051382E"/>
    <w:rsid w:val="00513CF1"/>
    <w:rsid w:val="00513EDA"/>
    <w:rsid w:val="00513F45"/>
    <w:rsid w:val="00515C8E"/>
    <w:rsid w:val="00517179"/>
    <w:rsid w:val="00520E95"/>
    <w:rsid w:val="005226F3"/>
    <w:rsid w:val="00522BF4"/>
    <w:rsid w:val="00522E9B"/>
    <w:rsid w:val="00523AD1"/>
    <w:rsid w:val="00523F1A"/>
    <w:rsid w:val="00524050"/>
    <w:rsid w:val="0052413C"/>
    <w:rsid w:val="00524A12"/>
    <w:rsid w:val="00525076"/>
    <w:rsid w:val="005264C9"/>
    <w:rsid w:val="00526513"/>
    <w:rsid w:val="00527544"/>
    <w:rsid w:val="00530645"/>
    <w:rsid w:val="00531121"/>
    <w:rsid w:val="0053129B"/>
    <w:rsid w:val="00531BE4"/>
    <w:rsid w:val="0053549B"/>
    <w:rsid w:val="0053586B"/>
    <w:rsid w:val="00535A2E"/>
    <w:rsid w:val="00536277"/>
    <w:rsid w:val="00536EFF"/>
    <w:rsid w:val="00541844"/>
    <w:rsid w:val="0054241E"/>
    <w:rsid w:val="00542B40"/>
    <w:rsid w:val="00542BB2"/>
    <w:rsid w:val="005430A1"/>
    <w:rsid w:val="00543D5C"/>
    <w:rsid w:val="00544370"/>
    <w:rsid w:val="00544985"/>
    <w:rsid w:val="00544D0F"/>
    <w:rsid w:val="0054667A"/>
    <w:rsid w:val="0054672B"/>
    <w:rsid w:val="00547C57"/>
    <w:rsid w:val="005514CD"/>
    <w:rsid w:val="00551E41"/>
    <w:rsid w:val="00552663"/>
    <w:rsid w:val="00552807"/>
    <w:rsid w:val="00555036"/>
    <w:rsid w:val="0055627C"/>
    <w:rsid w:val="00556B5F"/>
    <w:rsid w:val="005574D4"/>
    <w:rsid w:val="00560314"/>
    <w:rsid w:val="00560C23"/>
    <w:rsid w:val="005610FD"/>
    <w:rsid w:val="00561B72"/>
    <w:rsid w:val="00562269"/>
    <w:rsid w:val="00563953"/>
    <w:rsid w:val="00563C8C"/>
    <w:rsid w:val="00564472"/>
    <w:rsid w:val="005649A4"/>
    <w:rsid w:val="00566164"/>
    <w:rsid w:val="005661B1"/>
    <w:rsid w:val="005673E1"/>
    <w:rsid w:val="00567FC8"/>
    <w:rsid w:val="005702FC"/>
    <w:rsid w:val="00572B2D"/>
    <w:rsid w:val="00573453"/>
    <w:rsid w:val="00573620"/>
    <w:rsid w:val="005745C6"/>
    <w:rsid w:val="00575850"/>
    <w:rsid w:val="0057596B"/>
    <w:rsid w:val="0057757B"/>
    <w:rsid w:val="00581CFD"/>
    <w:rsid w:val="00583724"/>
    <w:rsid w:val="00585DA6"/>
    <w:rsid w:val="0059076C"/>
    <w:rsid w:val="00590A46"/>
    <w:rsid w:val="005919F2"/>
    <w:rsid w:val="00591D1D"/>
    <w:rsid w:val="00593894"/>
    <w:rsid w:val="0059469F"/>
    <w:rsid w:val="00596CCD"/>
    <w:rsid w:val="005A1255"/>
    <w:rsid w:val="005A1A35"/>
    <w:rsid w:val="005A3087"/>
    <w:rsid w:val="005A3291"/>
    <w:rsid w:val="005A3728"/>
    <w:rsid w:val="005A3845"/>
    <w:rsid w:val="005A3A9E"/>
    <w:rsid w:val="005A4CF4"/>
    <w:rsid w:val="005A56CC"/>
    <w:rsid w:val="005A64AD"/>
    <w:rsid w:val="005B2A3B"/>
    <w:rsid w:val="005B4D3A"/>
    <w:rsid w:val="005B4D5A"/>
    <w:rsid w:val="005B5A51"/>
    <w:rsid w:val="005B5F9D"/>
    <w:rsid w:val="005B6501"/>
    <w:rsid w:val="005B6A4D"/>
    <w:rsid w:val="005B7810"/>
    <w:rsid w:val="005C05D0"/>
    <w:rsid w:val="005C0A3D"/>
    <w:rsid w:val="005C137D"/>
    <w:rsid w:val="005C3D02"/>
    <w:rsid w:val="005C3FB0"/>
    <w:rsid w:val="005C523E"/>
    <w:rsid w:val="005C5831"/>
    <w:rsid w:val="005C671D"/>
    <w:rsid w:val="005C6AFA"/>
    <w:rsid w:val="005D02B1"/>
    <w:rsid w:val="005D0D50"/>
    <w:rsid w:val="005D1684"/>
    <w:rsid w:val="005D1BD6"/>
    <w:rsid w:val="005D20D3"/>
    <w:rsid w:val="005D31E0"/>
    <w:rsid w:val="005D38E7"/>
    <w:rsid w:val="005D3922"/>
    <w:rsid w:val="005D550D"/>
    <w:rsid w:val="005D5716"/>
    <w:rsid w:val="005D5A8D"/>
    <w:rsid w:val="005D63C7"/>
    <w:rsid w:val="005E0008"/>
    <w:rsid w:val="005E025C"/>
    <w:rsid w:val="005E091D"/>
    <w:rsid w:val="005E11B1"/>
    <w:rsid w:val="005E1C5E"/>
    <w:rsid w:val="005E3B45"/>
    <w:rsid w:val="005E3DD7"/>
    <w:rsid w:val="005E4620"/>
    <w:rsid w:val="005E4F97"/>
    <w:rsid w:val="005E591D"/>
    <w:rsid w:val="005E5BC2"/>
    <w:rsid w:val="005E7567"/>
    <w:rsid w:val="005F1584"/>
    <w:rsid w:val="005F1762"/>
    <w:rsid w:val="005F1A2E"/>
    <w:rsid w:val="005F2F9B"/>
    <w:rsid w:val="005F324A"/>
    <w:rsid w:val="005F429C"/>
    <w:rsid w:val="005F64F8"/>
    <w:rsid w:val="005F70C9"/>
    <w:rsid w:val="00601F04"/>
    <w:rsid w:val="00601F6A"/>
    <w:rsid w:val="00602716"/>
    <w:rsid w:val="00602A95"/>
    <w:rsid w:val="00602C32"/>
    <w:rsid w:val="0060373C"/>
    <w:rsid w:val="006043F8"/>
    <w:rsid w:val="00604ADA"/>
    <w:rsid w:val="00604E50"/>
    <w:rsid w:val="006053AE"/>
    <w:rsid w:val="006069DA"/>
    <w:rsid w:val="00607D1F"/>
    <w:rsid w:val="00607EC1"/>
    <w:rsid w:val="00611737"/>
    <w:rsid w:val="006127C3"/>
    <w:rsid w:val="00613E23"/>
    <w:rsid w:val="00614EE8"/>
    <w:rsid w:val="006156E6"/>
    <w:rsid w:val="006159B4"/>
    <w:rsid w:val="006168DE"/>
    <w:rsid w:val="00620FA6"/>
    <w:rsid w:val="00621A9A"/>
    <w:rsid w:val="00622071"/>
    <w:rsid w:val="00622668"/>
    <w:rsid w:val="00622C5D"/>
    <w:rsid w:val="00624AD6"/>
    <w:rsid w:val="00624B2A"/>
    <w:rsid w:val="00624DE5"/>
    <w:rsid w:val="00625898"/>
    <w:rsid w:val="00625DF8"/>
    <w:rsid w:val="0062731F"/>
    <w:rsid w:val="006279D7"/>
    <w:rsid w:val="006313CE"/>
    <w:rsid w:val="00631E1C"/>
    <w:rsid w:val="00632977"/>
    <w:rsid w:val="00634A6A"/>
    <w:rsid w:val="00636E3D"/>
    <w:rsid w:val="00637A4B"/>
    <w:rsid w:val="00637F72"/>
    <w:rsid w:val="0064064D"/>
    <w:rsid w:val="00640838"/>
    <w:rsid w:val="0064137F"/>
    <w:rsid w:val="006418E7"/>
    <w:rsid w:val="00641DDD"/>
    <w:rsid w:val="00643AA8"/>
    <w:rsid w:val="00643B82"/>
    <w:rsid w:val="00644915"/>
    <w:rsid w:val="006453BD"/>
    <w:rsid w:val="006506F5"/>
    <w:rsid w:val="00651FFB"/>
    <w:rsid w:val="006521CC"/>
    <w:rsid w:val="00653323"/>
    <w:rsid w:val="00653426"/>
    <w:rsid w:val="00654916"/>
    <w:rsid w:val="00655B1C"/>
    <w:rsid w:val="00656594"/>
    <w:rsid w:val="006567ED"/>
    <w:rsid w:val="00656A30"/>
    <w:rsid w:val="00657628"/>
    <w:rsid w:val="00660977"/>
    <w:rsid w:val="00663DF2"/>
    <w:rsid w:val="00665412"/>
    <w:rsid w:val="00665AC7"/>
    <w:rsid w:val="00666994"/>
    <w:rsid w:val="00666D27"/>
    <w:rsid w:val="00667765"/>
    <w:rsid w:val="00671479"/>
    <w:rsid w:val="00672456"/>
    <w:rsid w:val="0067347B"/>
    <w:rsid w:val="006753B7"/>
    <w:rsid w:val="0067574A"/>
    <w:rsid w:val="00676ED7"/>
    <w:rsid w:val="006774EF"/>
    <w:rsid w:val="00682AB8"/>
    <w:rsid w:val="006832CE"/>
    <w:rsid w:val="00684C19"/>
    <w:rsid w:val="0068573D"/>
    <w:rsid w:val="00685BBE"/>
    <w:rsid w:val="00685FCE"/>
    <w:rsid w:val="00691603"/>
    <w:rsid w:val="006925D6"/>
    <w:rsid w:val="00692788"/>
    <w:rsid w:val="006930B2"/>
    <w:rsid w:val="006958E0"/>
    <w:rsid w:val="006A04D8"/>
    <w:rsid w:val="006A2018"/>
    <w:rsid w:val="006A2CB6"/>
    <w:rsid w:val="006A415C"/>
    <w:rsid w:val="006A462F"/>
    <w:rsid w:val="006A62CD"/>
    <w:rsid w:val="006A76F3"/>
    <w:rsid w:val="006B2D05"/>
    <w:rsid w:val="006B2E96"/>
    <w:rsid w:val="006B2F08"/>
    <w:rsid w:val="006B3D15"/>
    <w:rsid w:val="006B5093"/>
    <w:rsid w:val="006B6520"/>
    <w:rsid w:val="006B701C"/>
    <w:rsid w:val="006C0491"/>
    <w:rsid w:val="006C222E"/>
    <w:rsid w:val="006C26A8"/>
    <w:rsid w:val="006C27C5"/>
    <w:rsid w:val="006C3F13"/>
    <w:rsid w:val="006C6C34"/>
    <w:rsid w:val="006C714C"/>
    <w:rsid w:val="006C78F2"/>
    <w:rsid w:val="006D1284"/>
    <w:rsid w:val="006D41CB"/>
    <w:rsid w:val="006D41E9"/>
    <w:rsid w:val="006D4712"/>
    <w:rsid w:val="006D4ADB"/>
    <w:rsid w:val="006D4E2A"/>
    <w:rsid w:val="006D5098"/>
    <w:rsid w:val="006D5AC2"/>
    <w:rsid w:val="006E00C6"/>
    <w:rsid w:val="006E0F95"/>
    <w:rsid w:val="006E2091"/>
    <w:rsid w:val="006E3002"/>
    <w:rsid w:val="006E50AD"/>
    <w:rsid w:val="006E73A6"/>
    <w:rsid w:val="006E7959"/>
    <w:rsid w:val="006F0490"/>
    <w:rsid w:val="006F07D5"/>
    <w:rsid w:val="006F2A91"/>
    <w:rsid w:val="006F5B8D"/>
    <w:rsid w:val="006F5C63"/>
    <w:rsid w:val="006F72F3"/>
    <w:rsid w:val="006F73F1"/>
    <w:rsid w:val="006F7402"/>
    <w:rsid w:val="006F7BD2"/>
    <w:rsid w:val="0070051F"/>
    <w:rsid w:val="00700751"/>
    <w:rsid w:val="00700823"/>
    <w:rsid w:val="007028CB"/>
    <w:rsid w:val="00703504"/>
    <w:rsid w:val="007036DF"/>
    <w:rsid w:val="00703D64"/>
    <w:rsid w:val="0071037A"/>
    <w:rsid w:val="00710B8C"/>
    <w:rsid w:val="00710DE3"/>
    <w:rsid w:val="00713DBD"/>
    <w:rsid w:val="007153A4"/>
    <w:rsid w:val="0071579D"/>
    <w:rsid w:val="0071673F"/>
    <w:rsid w:val="007169CE"/>
    <w:rsid w:val="00717D03"/>
    <w:rsid w:val="00720D55"/>
    <w:rsid w:val="00721F50"/>
    <w:rsid w:val="00722BA2"/>
    <w:rsid w:val="00723D31"/>
    <w:rsid w:val="0072421C"/>
    <w:rsid w:val="0072462E"/>
    <w:rsid w:val="0072481E"/>
    <w:rsid w:val="00724CFE"/>
    <w:rsid w:val="007279EA"/>
    <w:rsid w:val="00727A92"/>
    <w:rsid w:val="00727B1A"/>
    <w:rsid w:val="00730ADC"/>
    <w:rsid w:val="007319F4"/>
    <w:rsid w:val="00732F18"/>
    <w:rsid w:val="00732F1D"/>
    <w:rsid w:val="007331F9"/>
    <w:rsid w:val="00735370"/>
    <w:rsid w:val="00737AC6"/>
    <w:rsid w:val="00740921"/>
    <w:rsid w:val="0074174A"/>
    <w:rsid w:val="00741937"/>
    <w:rsid w:val="0074230D"/>
    <w:rsid w:val="0074329E"/>
    <w:rsid w:val="00743595"/>
    <w:rsid w:val="00745CAE"/>
    <w:rsid w:val="0074618D"/>
    <w:rsid w:val="00746245"/>
    <w:rsid w:val="00746BE9"/>
    <w:rsid w:val="00746F6D"/>
    <w:rsid w:val="007504A7"/>
    <w:rsid w:val="007510D7"/>
    <w:rsid w:val="007529A4"/>
    <w:rsid w:val="00752A38"/>
    <w:rsid w:val="007533D8"/>
    <w:rsid w:val="0075344B"/>
    <w:rsid w:val="0075675C"/>
    <w:rsid w:val="007609E6"/>
    <w:rsid w:val="00762683"/>
    <w:rsid w:val="007626A1"/>
    <w:rsid w:val="0076340F"/>
    <w:rsid w:val="007642CA"/>
    <w:rsid w:val="00764317"/>
    <w:rsid w:val="00764B62"/>
    <w:rsid w:val="007661AD"/>
    <w:rsid w:val="007665B9"/>
    <w:rsid w:val="00766915"/>
    <w:rsid w:val="00767897"/>
    <w:rsid w:val="00767E09"/>
    <w:rsid w:val="00770842"/>
    <w:rsid w:val="00770B5B"/>
    <w:rsid w:val="00770EA8"/>
    <w:rsid w:val="00771CC0"/>
    <w:rsid w:val="00771D72"/>
    <w:rsid w:val="00772F01"/>
    <w:rsid w:val="0077467B"/>
    <w:rsid w:val="00775EA4"/>
    <w:rsid w:val="00777D0B"/>
    <w:rsid w:val="00777F55"/>
    <w:rsid w:val="007801CE"/>
    <w:rsid w:val="00781BCE"/>
    <w:rsid w:val="007852F3"/>
    <w:rsid w:val="00785A30"/>
    <w:rsid w:val="00790139"/>
    <w:rsid w:val="00791CBE"/>
    <w:rsid w:val="00791F1D"/>
    <w:rsid w:val="00793237"/>
    <w:rsid w:val="007939A9"/>
    <w:rsid w:val="00797EFF"/>
    <w:rsid w:val="007A0880"/>
    <w:rsid w:val="007A1AB8"/>
    <w:rsid w:val="007A3297"/>
    <w:rsid w:val="007A3A01"/>
    <w:rsid w:val="007A53A8"/>
    <w:rsid w:val="007A53F9"/>
    <w:rsid w:val="007A5BED"/>
    <w:rsid w:val="007A773B"/>
    <w:rsid w:val="007A7EA5"/>
    <w:rsid w:val="007B2D16"/>
    <w:rsid w:val="007B633E"/>
    <w:rsid w:val="007B77D3"/>
    <w:rsid w:val="007C0674"/>
    <w:rsid w:val="007C0AB1"/>
    <w:rsid w:val="007C115C"/>
    <w:rsid w:val="007C26A6"/>
    <w:rsid w:val="007C271A"/>
    <w:rsid w:val="007C2CC2"/>
    <w:rsid w:val="007C4257"/>
    <w:rsid w:val="007C4F4F"/>
    <w:rsid w:val="007D0AFA"/>
    <w:rsid w:val="007D2550"/>
    <w:rsid w:val="007D2C67"/>
    <w:rsid w:val="007D2E10"/>
    <w:rsid w:val="007D4006"/>
    <w:rsid w:val="007D57BE"/>
    <w:rsid w:val="007D654D"/>
    <w:rsid w:val="007D7F73"/>
    <w:rsid w:val="007E03D7"/>
    <w:rsid w:val="007E04C7"/>
    <w:rsid w:val="007E23A8"/>
    <w:rsid w:val="007E3C70"/>
    <w:rsid w:val="007E59E7"/>
    <w:rsid w:val="007E5FF3"/>
    <w:rsid w:val="007E71A3"/>
    <w:rsid w:val="007F0275"/>
    <w:rsid w:val="007F10CC"/>
    <w:rsid w:val="007F1CB0"/>
    <w:rsid w:val="007F29C1"/>
    <w:rsid w:val="007F30A3"/>
    <w:rsid w:val="007F3CD5"/>
    <w:rsid w:val="007F4143"/>
    <w:rsid w:val="007F5B16"/>
    <w:rsid w:val="007F694E"/>
    <w:rsid w:val="007F7E2C"/>
    <w:rsid w:val="008000C5"/>
    <w:rsid w:val="00800F54"/>
    <w:rsid w:val="00802F8D"/>
    <w:rsid w:val="00803AE2"/>
    <w:rsid w:val="00804C05"/>
    <w:rsid w:val="0080545C"/>
    <w:rsid w:val="008063E5"/>
    <w:rsid w:val="00811891"/>
    <w:rsid w:val="008121E5"/>
    <w:rsid w:val="00814ED3"/>
    <w:rsid w:val="00815A0E"/>
    <w:rsid w:val="00817586"/>
    <w:rsid w:val="008203C2"/>
    <w:rsid w:val="00820A9A"/>
    <w:rsid w:val="00820CE3"/>
    <w:rsid w:val="008238EE"/>
    <w:rsid w:val="008245D9"/>
    <w:rsid w:val="008245FD"/>
    <w:rsid w:val="00826CF3"/>
    <w:rsid w:val="0082701F"/>
    <w:rsid w:val="00827407"/>
    <w:rsid w:val="00827690"/>
    <w:rsid w:val="0083015C"/>
    <w:rsid w:val="00830D4B"/>
    <w:rsid w:val="00832306"/>
    <w:rsid w:val="00833860"/>
    <w:rsid w:val="00834A89"/>
    <w:rsid w:val="00834D9C"/>
    <w:rsid w:val="00835D81"/>
    <w:rsid w:val="008362CC"/>
    <w:rsid w:val="00837AA7"/>
    <w:rsid w:val="00840044"/>
    <w:rsid w:val="00842C22"/>
    <w:rsid w:val="00843BEA"/>
    <w:rsid w:val="0084416A"/>
    <w:rsid w:val="00844C2B"/>
    <w:rsid w:val="008452F4"/>
    <w:rsid w:val="0084624A"/>
    <w:rsid w:val="00847DF4"/>
    <w:rsid w:val="00847F6F"/>
    <w:rsid w:val="00847FF1"/>
    <w:rsid w:val="00851052"/>
    <w:rsid w:val="008526A6"/>
    <w:rsid w:val="00855F24"/>
    <w:rsid w:val="00861005"/>
    <w:rsid w:val="00861DDE"/>
    <w:rsid w:val="00865A7F"/>
    <w:rsid w:val="00865B2A"/>
    <w:rsid w:val="00870B70"/>
    <w:rsid w:val="00871101"/>
    <w:rsid w:val="00871A15"/>
    <w:rsid w:val="00871E7F"/>
    <w:rsid w:val="0087584B"/>
    <w:rsid w:val="00876642"/>
    <w:rsid w:val="00876B81"/>
    <w:rsid w:val="008833BC"/>
    <w:rsid w:val="008834AD"/>
    <w:rsid w:val="00887A5B"/>
    <w:rsid w:val="00895897"/>
    <w:rsid w:val="008970F1"/>
    <w:rsid w:val="008A04BB"/>
    <w:rsid w:val="008A23C8"/>
    <w:rsid w:val="008A27E1"/>
    <w:rsid w:val="008A2E11"/>
    <w:rsid w:val="008A4DA2"/>
    <w:rsid w:val="008A674A"/>
    <w:rsid w:val="008A7792"/>
    <w:rsid w:val="008B105D"/>
    <w:rsid w:val="008B1BD7"/>
    <w:rsid w:val="008B1EC3"/>
    <w:rsid w:val="008B2B25"/>
    <w:rsid w:val="008B32A1"/>
    <w:rsid w:val="008B4A51"/>
    <w:rsid w:val="008B5077"/>
    <w:rsid w:val="008B681B"/>
    <w:rsid w:val="008B7605"/>
    <w:rsid w:val="008C08A1"/>
    <w:rsid w:val="008C4BDC"/>
    <w:rsid w:val="008C5B02"/>
    <w:rsid w:val="008C65A8"/>
    <w:rsid w:val="008C6FDD"/>
    <w:rsid w:val="008D41D2"/>
    <w:rsid w:val="008D41E9"/>
    <w:rsid w:val="008D5A8A"/>
    <w:rsid w:val="008D6D74"/>
    <w:rsid w:val="008E09E5"/>
    <w:rsid w:val="008E0CEA"/>
    <w:rsid w:val="008E2C85"/>
    <w:rsid w:val="008E3743"/>
    <w:rsid w:val="008E5684"/>
    <w:rsid w:val="008E56F5"/>
    <w:rsid w:val="008E5E65"/>
    <w:rsid w:val="008E6385"/>
    <w:rsid w:val="008E773A"/>
    <w:rsid w:val="008E795B"/>
    <w:rsid w:val="008F1E91"/>
    <w:rsid w:val="008F3FEA"/>
    <w:rsid w:val="008F42AB"/>
    <w:rsid w:val="008F437F"/>
    <w:rsid w:val="008F73B0"/>
    <w:rsid w:val="00900146"/>
    <w:rsid w:val="00901304"/>
    <w:rsid w:val="00902AD5"/>
    <w:rsid w:val="00904647"/>
    <w:rsid w:val="00904ADD"/>
    <w:rsid w:val="009061E5"/>
    <w:rsid w:val="009066DD"/>
    <w:rsid w:val="00906BE4"/>
    <w:rsid w:val="0090728F"/>
    <w:rsid w:val="009139B5"/>
    <w:rsid w:val="009149EC"/>
    <w:rsid w:val="00916C07"/>
    <w:rsid w:val="0092007C"/>
    <w:rsid w:val="0092099A"/>
    <w:rsid w:val="00920EEC"/>
    <w:rsid w:val="0092168C"/>
    <w:rsid w:val="00922BE7"/>
    <w:rsid w:val="00923923"/>
    <w:rsid w:val="009247DA"/>
    <w:rsid w:val="00925CC7"/>
    <w:rsid w:val="00927007"/>
    <w:rsid w:val="00927676"/>
    <w:rsid w:val="0093110D"/>
    <w:rsid w:val="00931B0A"/>
    <w:rsid w:val="00932354"/>
    <w:rsid w:val="00933C25"/>
    <w:rsid w:val="00934A7D"/>
    <w:rsid w:val="009353FF"/>
    <w:rsid w:val="009358B5"/>
    <w:rsid w:val="00935A65"/>
    <w:rsid w:val="009363BB"/>
    <w:rsid w:val="0093663D"/>
    <w:rsid w:val="00936AAC"/>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89E"/>
    <w:rsid w:val="00953C0D"/>
    <w:rsid w:val="00953EA0"/>
    <w:rsid w:val="00954174"/>
    <w:rsid w:val="00955E69"/>
    <w:rsid w:val="00956301"/>
    <w:rsid w:val="009570CA"/>
    <w:rsid w:val="00957FA3"/>
    <w:rsid w:val="00962156"/>
    <w:rsid w:val="00962234"/>
    <w:rsid w:val="00963073"/>
    <w:rsid w:val="00964912"/>
    <w:rsid w:val="00964915"/>
    <w:rsid w:val="00964A3E"/>
    <w:rsid w:val="009652EF"/>
    <w:rsid w:val="00966DC5"/>
    <w:rsid w:val="00967EC3"/>
    <w:rsid w:val="0097044F"/>
    <w:rsid w:val="009706F3"/>
    <w:rsid w:val="00970E5D"/>
    <w:rsid w:val="00970FFD"/>
    <w:rsid w:val="00971BA1"/>
    <w:rsid w:val="00974275"/>
    <w:rsid w:val="0097440E"/>
    <w:rsid w:val="009747B4"/>
    <w:rsid w:val="00974943"/>
    <w:rsid w:val="00974FB1"/>
    <w:rsid w:val="009760C9"/>
    <w:rsid w:val="00976A75"/>
    <w:rsid w:val="0098035B"/>
    <w:rsid w:val="00981ED1"/>
    <w:rsid w:val="00982677"/>
    <w:rsid w:val="009826FB"/>
    <w:rsid w:val="0098594D"/>
    <w:rsid w:val="00985963"/>
    <w:rsid w:val="00985A7E"/>
    <w:rsid w:val="009873B8"/>
    <w:rsid w:val="0099034B"/>
    <w:rsid w:val="00990358"/>
    <w:rsid w:val="00991FB1"/>
    <w:rsid w:val="00994840"/>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6CC"/>
    <w:rsid w:val="009B19BD"/>
    <w:rsid w:val="009B1E93"/>
    <w:rsid w:val="009B3BD0"/>
    <w:rsid w:val="009B5432"/>
    <w:rsid w:val="009B7C10"/>
    <w:rsid w:val="009B7ED5"/>
    <w:rsid w:val="009C0FD9"/>
    <w:rsid w:val="009C123A"/>
    <w:rsid w:val="009C1EC1"/>
    <w:rsid w:val="009C2E0E"/>
    <w:rsid w:val="009C492E"/>
    <w:rsid w:val="009C5845"/>
    <w:rsid w:val="009C7074"/>
    <w:rsid w:val="009D0B8C"/>
    <w:rsid w:val="009D3368"/>
    <w:rsid w:val="009D42CE"/>
    <w:rsid w:val="009D4DFB"/>
    <w:rsid w:val="009D6130"/>
    <w:rsid w:val="009D7672"/>
    <w:rsid w:val="009D7E43"/>
    <w:rsid w:val="009E30B7"/>
    <w:rsid w:val="009E4164"/>
    <w:rsid w:val="009E4911"/>
    <w:rsid w:val="009E501B"/>
    <w:rsid w:val="009E5049"/>
    <w:rsid w:val="009E5A3A"/>
    <w:rsid w:val="009E61A1"/>
    <w:rsid w:val="009E6708"/>
    <w:rsid w:val="009E6E86"/>
    <w:rsid w:val="009F1258"/>
    <w:rsid w:val="009F1F59"/>
    <w:rsid w:val="009F244B"/>
    <w:rsid w:val="009F2688"/>
    <w:rsid w:val="009F2D22"/>
    <w:rsid w:val="009F3AA8"/>
    <w:rsid w:val="009F60C4"/>
    <w:rsid w:val="009F6782"/>
    <w:rsid w:val="009F72D8"/>
    <w:rsid w:val="00A0175F"/>
    <w:rsid w:val="00A0313D"/>
    <w:rsid w:val="00A0318F"/>
    <w:rsid w:val="00A03B15"/>
    <w:rsid w:val="00A03E7B"/>
    <w:rsid w:val="00A04EEE"/>
    <w:rsid w:val="00A0546A"/>
    <w:rsid w:val="00A061F2"/>
    <w:rsid w:val="00A07D86"/>
    <w:rsid w:val="00A105CF"/>
    <w:rsid w:val="00A10C88"/>
    <w:rsid w:val="00A11AE4"/>
    <w:rsid w:val="00A13BD1"/>
    <w:rsid w:val="00A144A9"/>
    <w:rsid w:val="00A15D84"/>
    <w:rsid w:val="00A2036C"/>
    <w:rsid w:val="00A22524"/>
    <w:rsid w:val="00A22951"/>
    <w:rsid w:val="00A239C3"/>
    <w:rsid w:val="00A23DC2"/>
    <w:rsid w:val="00A2463D"/>
    <w:rsid w:val="00A251D6"/>
    <w:rsid w:val="00A25D23"/>
    <w:rsid w:val="00A263D6"/>
    <w:rsid w:val="00A2692E"/>
    <w:rsid w:val="00A3153D"/>
    <w:rsid w:val="00A31685"/>
    <w:rsid w:val="00A31B00"/>
    <w:rsid w:val="00A31ED0"/>
    <w:rsid w:val="00A321CB"/>
    <w:rsid w:val="00A32F32"/>
    <w:rsid w:val="00A331FB"/>
    <w:rsid w:val="00A3495D"/>
    <w:rsid w:val="00A34C00"/>
    <w:rsid w:val="00A36915"/>
    <w:rsid w:val="00A375B4"/>
    <w:rsid w:val="00A40DCF"/>
    <w:rsid w:val="00A40F8F"/>
    <w:rsid w:val="00A42E06"/>
    <w:rsid w:val="00A43241"/>
    <w:rsid w:val="00A43FBE"/>
    <w:rsid w:val="00A44AEF"/>
    <w:rsid w:val="00A466D0"/>
    <w:rsid w:val="00A503EB"/>
    <w:rsid w:val="00A5110D"/>
    <w:rsid w:val="00A534B2"/>
    <w:rsid w:val="00A53657"/>
    <w:rsid w:val="00A54F71"/>
    <w:rsid w:val="00A553C4"/>
    <w:rsid w:val="00A55733"/>
    <w:rsid w:val="00A558FD"/>
    <w:rsid w:val="00A57ABE"/>
    <w:rsid w:val="00A643CD"/>
    <w:rsid w:val="00A648B2"/>
    <w:rsid w:val="00A65E18"/>
    <w:rsid w:val="00A66193"/>
    <w:rsid w:val="00A7041D"/>
    <w:rsid w:val="00A70EED"/>
    <w:rsid w:val="00A715EE"/>
    <w:rsid w:val="00A716CF"/>
    <w:rsid w:val="00A71703"/>
    <w:rsid w:val="00A71880"/>
    <w:rsid w:val="00A723B0"/>
    <w:rsid w:val="00A7480D"/>
    <w:rsid w:val="00A74C20"/>
    <w:rsid w:val="00A75135"/>
    <w:rsid w:val="00A75CDF"/>
    <w:rsid w:val="00A765B8"/>
    <w:rsid w:val="00A76668"/>
    <w:rsid w:val="00A76671"/>
    <w:rsid w:val="00A772E2"/>
    <w:rsid w:val="00A77855"/>
    <w:rsid w:val="00A82622"/>
    <w:rsid w:val="00A84156"/>
    <w:rsid w:val="00A84E50"/>
    <w:rsid w:val="00A9057E"/>
    <w:rsid w:val="00A90BA2"/>
    <w:rsid w:val="00A9324C"/>
    <w:rsid w:val="00A93543"/>
    <w:rsid w:val="00A93C04"/>
    <w:rsid w:val="00A93DCD"/>
    <w:rsid w:val="00A955EA"/>
    <w:rsid w:val="00A95B71"/>
    <w:rsid w:val="00A97B54"/>
    <w:rsid w:val="00A97FD6"/>
    <w:rsid w:val="00AA01BC"/>
    <w:rsid w:val="00AA2EF6"/>
    <w:rsid w:val="00AA2F32"/>
    <w:rsid w:val="00AA2F87"/>
    <w:rsid w:val="00AA38FE"/>
    <w:rsid w:val="00AA4877"/>
    <w:rsid w:val="00AA4D10"/>
    <w:rsid w:val="00AA555D"/>
    <w:rsid w:val="00AA56AA"/>
    <w:rsid w:val="00AA5B27"/>
    <w:rsid w:val="00AA64B8"/>
    <w:rsid w:val="00AA7999"/>
    <w:rsid w:val="00AB1F32"/>
    <w:rsid w:val="00AB277E"/>
    <w:rsid w:val="00AB2AE5"/>
    <w:rsid w:val="00AB367E"/>
    <w:rsid w:val="00AB3D76"/>
    <w:rsid w:val="00AB4B29"/>
    <w:rsid w:val="00AB6D25"/>
    <w:rsid w:val="00AB74DE"/>
    <w:rsid w:val="00AB7D92"/>
    <w:rsid w:val="00AC01FA"/>
    <w:rsid w:val="00AC0F09"/>
    <w:rsid w:val="00AC1F69"/>
    <w:rsid w:val="00AC4E2D"/>
    <w:rsid w:val="00AC53C4"/>
    <w:rsid w:val="00AC667B"/>
    <w:rsid w:val="00AC6698"/>
    <w:rsid w:val="00AC6CEA"/>
    <w:rsid w:val="00AC705E"/>
    <w:rsid w:val="00AD1688"/>
    <w:rsid w:val="00AD3FD8"/>
    <w:rsid w:val="00AD4E10"/>
    <w:rsid w:val="00AD547B"/>
    <w:rsid w:val="00AD582A"/>
    <w:rsid w:val="00AD5C4F"/>
    <w:rsid w:val="00AD71E8"/>
    <w:rsid w:val="00AD7200"/>
    <w:rsid w:val="00AE130F"/>
    <w:rsid w:val="00AE133E"/>
    <w:rsid w:val="00AE2ED4"/>
    <w:rsid w:val="00AE3B4C"/>
    <w:rsid w:val="00AE5657"/>
    <w:rsid w:val="00AE584D"/>
    <w:rsid w:val="00AE64CC"/>
    <w:rsid w:val="00AE7F14"/>
    <w:rsid w:val="00AF03DC"/>
    <w:rsid w:val="00AF040B"/>
    <w:rsid w:val="00AF0B89"/>
    <w:rsid w:val="00AF121A"/>
    <w:rsid w:val="00AF13B4"/>
    <w:rsid w:val="00AF17DE"/>
    <w:rsid w:val="00AF194B"/>
    <w:rsid w:val="00AF39B3"/>
    <w:rsid w:val="00AF3D65"/>
    <w:rsid w:val="00AF554F"/>
    <w:rsid w:val="00AF59C6"/>
    <w:rsid w:val="00AF6119"/>
    <w:rsid w:val="00AF65D9"/>
    <w:rsid w:val="00AF69B2"/>
    <w:rsid w:val="00AF7C77"/>
    <w:rsid w:val="00B02EED"/>
    <w:rsid w:val="00B038BD"/>
    <w:rsid w:val="00B044AF"/>
    <w:rsid w:val="00B05932"/>
    <w:rsid w:val="00B06136"/>
    <w:rsid w:val="00B10772"/>
    <w:rsid w:val="00B109ED"/>
    <w:rsid w:val="00B10F9F"/>
    <w:rsid w:val="00B1204F"/>
    <w:rsid w:val="00B126A4"/>
    <w:rsid w:val="00B13915"/>
    <w:rsid w:val="00B13D7C"/>
    <w:rsid w:val="00B171E3"/>
    <w:rsid w:val="00B20BB5"/>
    <w:rsid w:val="00B20DEF"/>
    <w:rsid w:val="00B233A0"/>
    <w:rsid w:val="00B24F01"/>
    <w:rsid w:val="00B25438"/>
    <w:rsid w:val="00B267C4"/>
    <w:rsid w:val="00B26EE4"/>
    <w:rsid w:val="00B3136D"/>
    <w:rsid w:val="00B33E4E"/>
    <w:rsid w:val="00B33ED2"/>
    <w:rsid w:val="00B3686F"/>
    <w:rsid w:val="00B37BDD"/>
    <w:rsid w:val="00B37D19"/>
    <w:rsid w:val="00B402D8"/>
    <w:rsid w:val="00B40D70"/>
    <w:rsid w:val="00B4124D"/>
    <w:rsid w:val="00B426BC"/>
    <w:rsid w:val="00B42E5A"/>
    <w:rsid w:val="00B43189"/>
    <w:rsid w:val="00B43C68"/>
    <w:rsid w:val="00B458A3"/>
    <w:rsid w:val="00B46E4F"/>
    <w:rsid w:val="00B4722C"/>
    <w:rsid w:val="00B47664"/>
    <w:rsid w:val="00B514E0"/>
    <w:rsid w:val="00B52764"/>
    <w:rsid w:val="00B53CEF"/>
    <w:rsid w:val="00B5677D"/>
    <w:rsid w:val="00B569DE"/>
    <w:rsid w:val="00B578E7"/>
    <w:rsid w:val="00B6016E"/>
    <w:rsid w:val="00B62947"/>
    <w:rsid w:val="00B62978"/>
    <w:rsid w:val="00B63018"/>
    <w:rsid w:val="00B63389"/>
    <w:rsid w:val="00B63925"/>
    <w:rsid w:val="00B64B3B"/>
    <w:rsid w:val="00B652E5"/>
    <w:rsid w:val="00B65CC3"/>
    <w:rsid w:val="00B66E02"/>
    <w:rsid w:val="00B66E06"/>
    <w:rsid w:val="00B676F8"/>
    <w:rsid w:val="00B679FA"/>
    <w:rsid w:val="00B67DDA"/>
    <w:rsid w:val="00B70437"/>
    <w:rsid w:val="00B70568"/>
    <w:rsid w:val="00B70B7D"/>
    <w:rsid w:val="00B71066"/>
    <w:rsid w:val="00B743D4"/>
    <w:rsid w:val="00B75591"/>
    <w:rsid w:val="00B8082D"/>
    <w:rsid w:val="00B828D3"/>
    <w:rsid w:val="00B837FE"/>
    <w:rsid w:val="00B83F59"/>
    <w:rsid w:val="00B842C0"/>
    <w:rsid w:val="00B870DB"/>
    <w:rsid w:val="00B90879"/>
    <w:rsid w:val="00B91CF7"/>
    <w:rsid w:val="00B91E53"/>
    <w:rsid w:val="00B92372"/>
    <w:rsid w:val="00B94467"/>
    <w:rsid w:val="00B95F26"/>
    <w:rsid w:val="00B96B5D"/>
    <w:rsid w:val="00B97504"/>
    <w:rsid w:val="00BA0932"/>
    <w:rsid w:val="00BA1882"/>
    <w:rsid w:val="00BA2027"/>
    <w:rsid w:val="00BA3AF9"/>
    <w:rsid w:val="00BA4163"/>
    <w:rsid w:val="00BA4D01"/>
    <w:rsid w:val="00BA5DB0"/>
    <w:rsid w:val="00BA68B9"/>
    <w:rsid w:val="00BA748E"/>
    <w:rsid w:val="00BB1165"/>
    <w:rsid w:val="00BB1247"/>
    <w:rsid w:val="00BB12F2"/>
    <w:rsid w:val="00BB218C"/>
    <w:rsid w:val="00BB253B"/>
    <w:rsid w:val="00BB25FC"/>
    <w:rsid w:val="00BB359C"/>
    <w:rsid w:val="00BB4B8D"/>
    <w:rsid w:val="00BB54CD"/>
    <w:rsid w:val="00BB596F"/>
    <w:rsid w:val="00BB5998"/>
    <w:rsid w:val="00BB62D4"/>
    <w:rsid w:val="00BB6FE1"/>
    <w:rsid w:val="00BB7EB6"/>
    <w:rsid w:val="00BC0B40"/>
    <w:rsid w:val="00BC2366"/>
    <w:rsid w:val="00BC2ECB"/>
    <w:rsid w:val="00BC3836"/>
    <w:rsid w:val="00BC44E6"/>
    <w:rsid w:val="00BC458F"/>
    <w:rsid w:val="00BC6632"/>
    <w:rsid w:val="00BC6991"/>
    <w:rsid w:val="00BC7421"/>
    <w:rsid w:val="00BC778E"/>
    <w:rsid w:val="00BD02A1"/>
    <w:rsid w:val="00BD2874"/>
    <w:rsid w:val="00BD3B2E"/>
    <w:rsid w:val="00BD5EA1"/>
    <w:rsid w:val="00BD6345"/>
    <w:rsid w:val="00BD6A0C"/>
    <w:rsid w:val="00BE03FC"/>
    <w:rsid w:val="00BE0DA2"/>
    <w:rsid w:val="00BE3936"/>
    <w:rsid w:val="00BE4754"/>
    <w:rsid w:val="00BE4C31"/>
    <w:rsid w:val="00BE54BE"/>
    <w:rsid w:val="00BE5BA7"/>
    <w:rsid w:val="00BE7BE4"/>
    <w:rsid w:val="00BE7C23"/>
    <w:rsid w:val="00BF0306"/>
    <w:rsid w:val="00BF205B"/>
    <w:rsid w:val="00BF369B"/>
    <w:rsid w:val="00BF4499"/>
    <w:rsid w:val="00BF5185"/>
    <w:rsid w:val="00BF5322"/>
    <w:rsid w:val="00BF6855"/>
    <w:rsid w:val="00BF70FF"/>
    <w:rsid w:val="00C00A0C"/>
    <w:rsid w:val="00C01B27"/>
    <w:rsid w:val="00C02F45"/>
    <w:rsid w:val="00C03B4E"/>
    <w:rsid w:val="00C03E67"/>
    <w:rsid w:val="00C04274"/>
    <w:rsid w:val="00C05A9E"/>
    <w:rsid w:val="00C05AAD"/>
    <w:rsid w:val="00C06392"/>
    <w:rsid w:val="00C0670C"/>
    <w:rsid w:val="00C06B5E"/>
    <w:rsid w:val="00C074E0"/>
    <w:rsid w:val="00C133AF"/>
    <w:rsid w:val="00C13CE4"/>
    <w:rsid w:val="00C1419E"/>
    <w:rsid w:val="00C14226"/>
    <w:rsid w:val="00C14F1A"/>
    <w:rsid w:val="00C153E5"/>
    <w:rsid w:val="00C16374"/>
    <w:rsid w:val="00C16DE3"/>
    <w:rsid w:val="00C17623"/>
    <w:rsid w:val="00C17E9F"/>
    <w:rsid w:val="00C17FFA"/>
    <w:rsid w:val="00C20973"/>
    <w:rsid w:val="00C2215F"/>
    <w:rsid w:val="00C22168"/>
    <w:rsid w:val="00C22675"/>
    <w:rsid w:val="00C22C95"/>
    <w:rsid w:val="00C23612"/>
    <w:rsid w:val="00C2367A"/>
    <w:rsid w:val="00C25152"/>
    <w:rsid w:val="00C271A9"/>
    <w:rsid w:val="00C3029D"/>
    <w:rsid w:val="00C3278F"/>
    <w:rsid w:val="00C32941"/>
    <w:rsid w:val="00C35A54"/>
    <w:rsid w:val="00C37375"/>
    <w:rsid w:val="00C40295"/>
    <w:rsid w:val="00C4120C"/>
    <w:rsid w:val="00C438BB"/>
    <w:rsid w:val="00C43B26"/>
    <w:rsid w:val="00C43EDF"/>
    <w:rsid w:val="00C449AB"/>
    <w:rsid w:val="00C458D5"/>
    <w:rsid w:val="00C464C2"/>
    <w:rsid w:val="00C46D12"/>
    <w:rsid w:val="00C47162"/>
    <w:rsid w:val="00C47A22"/>
    <w:rsid w:val="00C47B8F"/>
    <w:rsid w:val="00C50FDC"/>
    <w:rsid w:val="00C5284A"/>
    <w:rsid w:val="00C53115"/>
    <w:rsid w:val="00C54BDB"/>
    <w:rsid w:val="00C550A8"/>
    <w:rsid w:val="00C5550B"/>
    <w:rsid w:val="00C568CC"/>
    <w:rsid w:val="00C57471"/>
    <w:rsid w:val="00C63C9D"/>
    <w:rsid w:val="00C64358"/>
    <w:rsid w:val="00C64628"/>
    <w:rsid w:val="00C64AB3"/>
    <w:rsid w:val="00C65028"/>
    <w:rsid w:val="00C6635B"/>
    <w:rsid w:val="00C6719E"/>
    <w:rsid w:val="00C67832"/>
    <w:rsid w:val="00C72ABA"/>
    <w:rsid w:val="00C7786F"/>
    <w:rsid w:val="00C77C31"/>
    <w:rsid w:val="00C77D9D"/>
    <w:rsid w:val="00C80061"/>
    <w:rsid w:val="00C800BA"/>
    <w:rsid w:val="00C80711"/>
    <w:rsid w:val="00C81874"/>
    <w:rsid w:val="00C81F49"/>
    <w:rsid w:val="00C82304"/>
    <w:rsid w:val="00C83922"/>
    <w:rsid w:val="00C8721B"/>
    <w:rsid w:val="00C87784"/>
    <w:rsid w:val="00C87921"/>
    <w:rsid w:val="00C90C24"/>
    <w:rsid w:val="00C90E46"/>
    <w:rsid w:val="00C917D9"/>
    <w:rsid w:val="00C92210"/>
    <w:rsid w:val="00C92F4C"/>
    <w:rsid w:val="00C9448F"/>
    <w:rsid w:val="00C9553F"/>
    <w:rsid w:val="00C967D8"/>
    <w:rsid w:val="00C97EC2"/>
    <w:rsid w:val="00CA026D"/>
    <w:rsid w:val="00CA1B2A"/>
    <w:rsid w:val="00CA1D77"/>
    <w:rsid w:val="00CA2D2C"/>
    <w:rsid w:val="00CA48C4"/>
    <w:rsid w:val="00CA4A3F"/>
    <w:rsid w:val="00CA57B0"/>
    <w:rsid w:val="00CA6B30"/>
    <w:rsid w:val="00CB154D"/>
    <w:rsid w:val="00CB15D5"/>
    <w:rsid w:val="00CB44EC"/>
    <w:rsid w:val="00CB4653"/>
    <w:rsid w:val="00CB542D"/>
    <w:rsid w:val="00CB5AFF"/>
    <w:rsid w:val="00CB5EFF"/>
    <w:rsid w:val="00CC07EC"/>
    <w:rsid w:val="00CC0D5E"/>
    <w:rsid w:val="00CC14B4"/>
    <w:rsid w:val="00CC2872"/>
    <w:rsid w:val="00CC29AF"/>
    <w:rsid w:val="00CC6590"/>
    <w:rsid w:val="00CC7408"/>
    <w:rsid w:val="00CC7628"/>
    <w:rsid w:val="00CD05A4"/>
    <w:rsid w:val="00CD1B4E"/>
    <w:rsid w:val="00CD1D13"/>
    <w:rsid w:val="00CD2477"/>
    <w:rsid w:val="00CD3437"/>
    <w:rsid w:val="00CD3E3D"/>
    <w:rsid w:val="00CD4720"/>
    <w:rsid w:val="00CD60E8"/>
    <w:rsid w:val="00CD6CA9"/>
    <w:rsid w:val="00CE03BD"/>
    <w:rsid w:val="00CE2B01"/>
    <w:rsid w:val="00CE3FF2"/>
    <w:rsid w:val="00CE4378"/>
    <w:rsid w:val="00CE4446"/>
    <w:rsid w:val="00CE4533"/>
    <w:rsid w:val="00CE69C2"/>
    <w:rsid w:val="00CE6E08"/>
    <w:rsid w:val="00CE720A"/>
    <w:rsid w:val="00CF074E"/>
    <w:rsid w:val="00CF1102"/>
    <w:rsid w:val="00CF1C85"/>
    <w:rsid w:val="00CF26F6"/>
    <w:rsid w:val="00CF2ACF"/>
    <w:rsid w:val="00CF4357"/>
    <w:rsid w:val="00CF50AB"/>
    <w:rsid w:val="00CF6B56"/>
    <w:rsid w:val="00D00590"/>
    <w:rsid w:val="00D00C1A"/>
    <w:rsid w:val="00D01BC6"/>
    <w:rsid w:val="00D052D0"/>
    <w:rsid w:val="00D05B68"/>
    <w:rsid w:val="00D06691"/>
    <w:rsid w:val="00D06E44"/>
    <w:rsid w:val="00D0702F"/>
    <w:rsid w:val="00D0713D"/>
    <w:rsid w:val="00D0735E"/>
    <w:rsid w:val="00D078ED"/>
    <w:rsid w:val="00D110AB"/>
    <w:rsid w:val="00D1188C"/>
    <w:rsid w:val="00D11B6B"/>
    <w:rsid w:val="00D13519"/>
    <w:rsid w:val="00D15D32"/>
    <w:rsid w:val="00D16249"/>
    <w:rsid w:val="00D16314"/>
    <w:rsid w:val="00D167CE"/>
    <w:rsid w:val="00D1756A"/>
    <w:rsid w:val="00D2103C"/>
    <w:rsid w:val="00D21606"/>
    <w:rsid w:val="00D243ED"/>
    <w:rsid w:val="00D25E53"/>
    <w:rsid w:val="00D26603"/>
    <w:rsid w:val="00D27665"/>
    <w:rsid w:val="00D30805"/>
    <w:rsid w:val="00D31C8F"/>
    <w:rsid w:val="00D326EF"/>
    <w:rsid w:val="00D32F02"/>
    <w:rsid w:val="00D333F5"/>
    <w:rsid w:val="00D33FB8"/>
    <w:rsid w:val="00D34855"/>
    <w:rsid w:val="00D34BFC"/>
    <w:rsid w:val="00D354CC"/>
    <w:rsid w:val="00D35955"/>
    <w:rsid w:val="00D37D7B"/>
    <w:rsid w:val="00D419DC"/>
    <w:rsid w:val="00D41ECE"/>
    <w:rsid w:val="00D444B2"/>
    <w:rsid w:val="00D47B4C"/>
    <w:rsid w:val="00D47CE0"/>
    <w:rsid w:val="00D47F76"/>
    <w:rsid w:val="00D520F9"/>
    <w:rsid w:val="00D531E6"/>
    <w:rsid w:val="00D543AD"/>
    <w:rsid w:val="00D56B23"/>
    <w:rsid w:val="00D6156E"/>
    <w:rsid w:val="00D61A16"/>
    <w:rsid w:val="00D621F9"/>
    <w:rsid w:val="00D6283E"/>
    <w:rsid w:val="00D631D6"/>
    <w:rsid w:val="00D66415"/>
    <w:rsid w:val="00D678BD"/>
    <w:rsid w:val="00D705B8"/>
    <w:rsid w:val="00D706A0"/>
    <w:rsid w:val="00D706D6"/>
    <w:rsid w:val="00D7093C"/>
    <w:rsid w:val="00D70AF3"/>
    <w:rsid w:val="00D70B9E"/>
    <w:rsid w:val="00D7234D"/>
    <w:rsid w:val="00D72FCC"/>
    <w:rsid w:val="00D746A5"/>
    <w:rsid w:val="00D74977"/>
    <w:rsid w:val="00D74FE4"/>
    <w:rsid w:val="00D75E35"/>
    <w:rsid w:val="00D761D5"/>
    <w:rsid w:val="00D76886"/>
    <w:rsid w:val="00D77AA3"/>
    <w:rsid w:val="00D77E46"/>
    <w:rsid w:val="00D80144"/>
    <w:rsid w:val="00D80E5D"/>
    <w:rsid w:val="00D8249D"/>
    <w:rsid w:val="00D82E04"/>
    <w:rsid w:val="00D836DA"/>
    <w:rsid w:val="00D83F8E"/>
    <w:rsid w:val="00D855E5"/>
    <w:rsid w:val="00D85D44"/>
    <w:rsid w:val="00D875B0"/>
    <w:rsid w:val="00D90131"/>
    <w:rsid w:val="00D90E0C"/>
    <w:rsid w:val="00D91160"/>
    <w:rsid w:val="00D91345"/>
    <w:rsid w:val="00D914E7"/>
    <w:rsid w:val="00D925CF"/>
    <w:rsid w:val="00D92E9D"/>
    <w:rsid w:val="00D92FA9"/>
    <w:rsid w:val="00D932C0"/>
    <w:rsid w:val="00D9363C"/>
    <w:rsid w:val="00D936FE"/>
    <w:rsid w:val="00D965B4"/>
    <w:rsid w:val="00D966DC"/>
    <w:rsid w:val="00D97D84"/>
    <w:rsid w:val="00DA2ACD"/>
    <w:rsid w:val="00DA3EA8"/>
    <w:rsid w:val="00DA4D76"/>
    <w:rsid w:val="00DA5716"/>
    <w:rsid w:val="00DA5E38"/>
    <w:rsid w:val="00DA6EA4"/>
    <w:rsid w:val="00DA6EDA"/>
    <w:rsid w:val="00DA77B9"/>
    <w:rsid w:val="00DB03DF"/>
    <w:rsid w:val="00DB108D"/>
    <w:rsid w:val="00DB261E"/>
    <w:rsid w:val="00DB2CE7"/>
    <w:rsid w:val="00DB3414"/>
    <w:rsid w:val="00DB4F9B"/>
    <w:rsid w:val="00DB5009"/>
    <w:rsid w:val="00DB5780"/>
    <w:rsid w:val="00DB72B5"/>
    <w:rsid w:val="00DB76C8"/>
    <w:rsid w:val="00DC1CA3"/>
    <w:rsid w:val="00DC3D2D"/>
    <w:rsid w:val="00DC7C5E"/>
    <w:rsid w:val="00DD0218"/>
    <w:rsid w:val="00DD0E48"/>
    <w:rsid w:val="00DD19E1"/>
    <w:rsid w:val="00DD2487"/>
    <w:rsid w:val="00DD25D4"/>
    <w:rsid w:val="00DD42B3"/>
    <w:rsid w:val="00DD551D"/>
    <w:rsid w:val="00DD61AA"/>
    <w:rsid w:val="00DD6D2F"/>
    <w:rsid w:val="00DE0169"/>
    <w:rsid w:val="00DE02EB"/>
    <w:rsid w:val="00DE0411"/>
    <w:rsid w:val="00DE0544"/>
    <w:rsid w:val="00DE358D"/>
    <w:rsid w:val="00DE3713"/>
    <w:rsid w:val="00DE4663"/>
    <w:rsid w:val="00DE53D5"/>
    <w:rsid w:val="00DE5939"/>
    <w:rsid w:val="00DE6284"/>
    <w:rsid w:val="00DE65FA"/>
    <w:rsid w:val="00DE6E65"/>
    <w:rsid w:val="00DF3BC4"/>
    <w:rsid w:val="00DF5FC5"/>
    <w:rsid w:val="00DF6483"/>
    <w:rsid w:val="00DF64F2"/>
    <w:rsid w:val="00DF6840"/>
    <w:rsid w:val="00DF68D9"/>
    <w:rsid w:val="00E00580"/>
    <w:rsid w:val="00E013F0"/>
    <w:rsid w:val="00E01689"/>
    <w:rsid w:val="00E027B9"/>
    <w:rsid w:val="00E02A1C"/>
    <w:rsid w:val="00E02A39"/>
    <w:rsid w:val="00E07DA2"/>
    <w:rsid w:val="00E1064E"/>
    <w:rsid w:val="00E1068B"/>
    <w:rsid w:val="00E10B69"/>
    <w:rsid w:val="00E10CC0"/>
    <w:rsid w:val="00E10F30"/>
    <w:rsid w:val="00E11BD0"/>
    <w:rsid w:val="00E134C6"/>
    <w:rsid w:val="00E14243"/>
    <w:rsid w:val="00E147A8"/>
    <w:rsid w:val="00E168F8"/>
    <w:rsid w:val="00E16F7F"/>
    <w:rsid w:val="00E17357"/>
    <w:rsid w:val="00E2052B"/>
    <w:rsid w:val="00E217FA"/>
    <w:rsid w:val="00E21BE2"/>
    <w:rsid w:val="00E23A7E"/>
    <w:rsid w:val="00E2416B"/>
    <w:rsid w:val="00E2431F"/>
    <w:rsid w:val="00E24F5E"/>
    <w:rsid w:val="00E255C2"/>
    <w:rsid w:val="00E26082"/>
    <w:rsid w:val="00E263E0"/>
    <w:rsid w:val="00E26995"/>
    <w:rsid w:val="00E26A68"/>
    <w:rsid w:val="00E275B3"/>
    <w:rsid w:val="00E277C5"/>
    <w:rsid w:val="00E27DD5"/>
    <w:rsid w:val="00E313B4"/>
    <w:rsid w:val="00E3185C"/>
    <w:rsid w:val="00E31DF9"/>
    <w:rsid w:val="00E33558"/>
    <w:rsid w:val="00E335C6"/>
    <w:rsid w:val="00E341CF"/>
    <w:rsid w:val="00E357A1"/>
    <w:rsid w:val="00E36ECF"/>
    <w:rsid w:val="00E40D54"/>
    <w:rsid w:val="00E417DF"/>
    <w:rsid w:val="00E43B14"/>
    <w:rsid w:val="00E44A1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737"/>
    <w:rsid w:val="00E6213F"/>
    <w:rsid w:val="00E62BC6"/>
    <w:rsid w:val="00E63E73"/>
    <w:rsid w:val="00E64BF7"/>
    <w:rsid w:val="00E66038"/>
    <w:rsid w:val="00E66CE9"/>
    <w:rsid w:val="00E702A6"/>
    <w:rsid w:val="00E71140"/>
    <w:rsid w:val="00E71B16"/>
    <w:rsid w:val="00E72E5D"/>
    <w:rsid w:val="00E730A5"/>
    <w:rsid w:val="00E73143"/>
    <w:rsid w:val="00E7356C"/>
    <w:rsid w:val="00E73CFB"/>
    <w:rsid w:val="00E7440E"/>
    <w:rsid w:val="00E748ED"/>
    <w:rsid w:val="00E75D79"/>
    <w:rsid w:val="00E771EF"/>
    <w:rsid w:val="00E7745A"/>
    <w:rsid w:val="00E776E1"/>
    <w:rsid w:val="00E826BE"/>
    <w:rsid w:val="00E82BA1"/>
    <w:rsid w:val="00E82DF6"/>
    <w:rsid w:val="00E83149"/>
    <w:rsid w:val="00E84115"/>
    <w:rsid w:val="00E86746"/>
    <w:rsid w:val="00E8747E"/>
    <w:rsid w:val="00E878A9"/>
    <w:rsid w:val="00E87F38"/>
    <w:rsid w:val="00E913DE"/>
    <w:rsid w:val="00E91806"/>
    <w:rsid w:val="00E920CF"/>
    <w:rsid w:val="00E923F1"/>
    <w:rsid w:val="00E933C6"/>
    <w:rsid w:val="00E93ED1"/>
    <w:rsid w:val="00E9492C"/>
    <w:rsid w:val="00E94B66"/>
    <w:rsid w:val="00E95BFC"/>
    <w:rsid w:val="00E96BE4"/>
    <w:rsid w:val="00EA0734"/>
    <w:rsid w:val="00EA18FA"/>
    <w:rsid w:val="00EA2B8A"/>
    <w:rsid w:val="00EA31EF"/>
    <w:rsid w:val="00EA346F"/>
    <w:rsid w:val="00EA39EF"/>
    <w:rsid w:val="00EA71BE"/>
    <w:rsid w:val="00EA77B0"/>
    <w:rsid w:val="00EA7823"/>
    <w:rsid w:val="00EB0A7B"/>
    <w:rsid w:val="00EB0FCC"/>
    <w:rsid w:val="00EB2E24"/>
    <w:rsid w:val="00EB331F"/>
    <w:rsid w:val="00EB47BB"/>
    <w:rsid w:val="00EB5F2E"/>
    <w:rsid w:val="00EC00BD"/>
    <w:rsid w:val="00EC08A1"/>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5F4E"/>
    <w:rsid w:val="00ED6910"/>
    <w:rsid w:val="00ED6999"/>
    <w:rsid w:val="00ED76F3"/>
    <w:rsid w:val="00EE1475"/>
    <w:rsid w:val="00EE2719"/>
    <w:rsid w:val="00EE3233"/>
    <w:rsid w:val="00EE4ECE"/>
    <w:rsid w:val="00EE6FAF"/>
    <w:rsid w:val="00EE71F2"/>
    <w:rsid w:val="00EE799C"/>
    <w:rsid w:val="00EF052A"/>
    <w:rsid w:val="00EF0737"/>
    <w:rsid w:val="00EF0D1D"/>
    <w:rsid w:val="00EF0D4B"/>
    <w:rsid w:val="00EF1B98"/>
    <w:rsid w:val="00EF1D2D"/>
    <w:rsid w:val="00EF1DE4"/>
    <w:rsid w:val="00EF240E"/>
    <w:rsid w:val="00EF249A"/>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227C9"/>
    <w:rsid w:val="00F23019"/>
    <w:rsid w:val="00F230C5"/>
    <w:rsid w:val="00F23E21"/>
    <w:rsid w:val="00F251E8"/>
    <w:rsid w:val="00F25354"/>
    <w:rsid w:val="00F27F0F"/>
    <w:rsid w:val="00F311DF"/>
    <w:rsid w:val="00F32E53"/>
    <w:rsid w:val="00F34789"/>
    <w:rsid w:val="00F37813"/>
    <w:rsid w:val="00F401A4"/>
    <w:rsid w:val="00F40ED8"/>
    <w:rsid w:val="00F416AF"/>
    <w:rsid w:val="00F41B50"/>
    <w:rsid w:val="00F41CF7"/>
    <w:rsid w:val="00F41EF9"/>
    <w:rsid w:val="00F4201C"/>
    <w:rsid w:val="00F424F1"/>
    <w:rsid w:val="00F428BC"/>
    <w:rsid w:val="00F43657"/>
    <w:rsid w:val="00F451A5"/>
    <w:rsid w:val="00F47750"/>
    <w:rsid w:val="00F533F8"/>
    <w:rsid w:val="00F535B9"/>
    <w:rsid w:val="00F54D9A"/>
    <w:rsid w:val="00F55243"/>
    <w:rsid w:val="00F560E4"/>
    <w:rsid w:val="00F62654"/>
    <w:rsid w:val="00F628BE"/>
    <w:rsid w:val="00F62A73"/>
    <w:rsid w:val="00F6462E"/>
    <w:rsid w:val="00F64F6B"/>
    <w:rsid w:val="00F6604E"/>
    <w:rsid w:val="00F70228"/>
    <w:rsid w:val="00F72AE0"/>
    <w:rsid w:val="00F72D3B"/>
    <w:rsid w:val="00F7343D"/>
    <w:rsid w:val="00F757DE"/>
    <w:rsid w:val="00F7770C"/>
    <w:rsid w:val="00F82CA3"/>
    <w:rsid w:val="00F8562E"/>
    <w:rsid w:val="00F90586"/>
    <w:rsid w:val="00F9184C"/>
    <w:rsid w:val="00F94BFE"/>
    <w:rsid w:val="00F94E42"/>
    <w:rsid w:val="00F95150"/>
    <w:rsid w:val="00F95918"/>
    <w:rsid w:val="00F974F2"/>
    <w:rsid w:val="00F9795C"/>
    <w:rsid w:val="00FA06BF"/>
    <w:rsid w:val="00FA145D"/>
    <w:rsid w:val="00FA1496"/>
    <w:rsid w:val="00FA1B2B"/>
    <w:rsid w:val="00FA2528"/>
    <w:rsid w:val="00FA27A2"/>
    <w:rsid w:val="00FA42EE"/>
    <w:rsid w:val="00FA4B78"/>
    <w:rsid w:val="00FA4D28"/>
    <w:rsid w:val="00FA4D85"/>
    <w:rsid w:val="00FA57D2"/>
    <w:rsid w:val="00FA625D"/>
    <w:rsid w:val="00FA6DBF"/>
    <w:rsid w:val="00FB01BC"/>
    <w:rsid w:val="00FB04B5"/>
    <w:rsid w:val="00FB127B"/>
    <w:rsid w:val="00FB1D00"/>
    <w:rsid w:val="00FB51FB"/>
    <w:rsid w:val="00FB5D36"/>
    <w:rsid w:val="00FB65D5"/>
    <w:rsid w:val="00FB7864"/>
    <w:rsid w:val="00FC429D"/>
    <w:rsid w:val="00FC5238"/>
    <w:rsid w:val="00FC5376"/>
    <w:rsid w:val="00FC562A"/>
    <w:rsid w:val="00FC6CE5"/>
    <w:rsid w:val="00FC7156"/>
    <w:rsid w:val="00FC71D2"/>
    <w:rsid w:val="00FD01EF"/>
    <w:rsid w:val="00FD1E4F"/>
    <w:rsid w:val="00FD337E"/>
    <w:rsid w:val="00FD3E71"/>
    <w:rsid w:val="00FD50E1"/>
    <w:rsid w:val="00FD6BE2"/>
    <w:rsid w:val="00FD702E"/>
    <w:rsid w:val="00FE0352"/>
    <w:rsid w:val="00FE06F7"/>
    <w:rsid w:val="00FE0ACB"/>
    <w:rsid w:val="00FE1FA6"/>
    <w:rsid w:val="00FE29C6"/>
    <w:rsid w:val="00FE33E9"/>
    <w:rsid w:val="00FE4343"/>
    <w:rsid w:val="00FE5898"/>
    <w:rsid w:val="00FE6D86"/>
    <w:rsid w:val="00FF1688"/>
    <w:rsid w:val="00FF16C7"/>
    <w:rsid w:val="00FF1ED5"/>
    <w:rsid w:val="00FF3106"/>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5B5E4"/>
  <w15:docId w15:val="{AFC2D1CC-8CA9-42CC-A8EB-313D4839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B2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1"/>
    <w:rPr>
      <w:rFonts w:ascii="Segoe UI" w:eastAsia="Times New Roman" w:hAnsi="Segoe UI" w:cs="Segoe UI"/>
      <w:sz w:val="18"/>
      <w:szCs w:val="18"/>
      <w:lang w:val="hr-HR" w:eastAsia="hr-HR"/>
    </w:rPr>
  </w:style>
  <w:style w:type="paragraph" w:styleId="ListParagraph">
    <w:name w:val="List Paragraph"/>
    <w:basedOn w:val="Normal"/>
    <w:uiPriority w:val="34"/>
    <w:qFormat/>
    <w:rsid w:val="00BD02A1"/>
    <w:pPr>
      <w:ind w:left="720"/>
      <w:contextualSpacing/>
    </w:pPr>
  </w:style>
  <w:style w:type="character" w:styleId="Hyperlink">
    <w:name w:val="Hyperlink"/>
    <w:rsid w:val="002B3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011698">
      <w:bodyDiv w:val="1"/>
      <w:marLeft w:val="0"/>
      <w:marRight w:val="0"/>
      <w:marTop w:val="0"/>
      <w:marBottom w:val="0"/>
      <w:divBdr>
        <w:top w:val="none" w:sz="0" w:space="0" w:color="auto"/>
        <w:left w:val="none" w:sz="0" w:space="0" w:color="auto"/>
        <w:bottom w:val="none" w:sz="0" w:space="0" w:color="auto"/>
        <w:right w:val="none" w:sz="0" w:space="0" w:color="auto"/>
      </w:divBdr>
    </w:div>
    <w:div w:id="1621911532">
      <w:bodyDiv w:val="1"/>
      <w:marLeft w:val="0"/>
      <w:marRight w:val="0"/>
      <w:marTop w:val="0"/>
      <w:marBottom w:val="0"/>
      <w:divBdr>
        <w:top w:val="none" w:sz="0" w:space="0" w:color="auto"/>
        <w:left w:val="none" w:sz="0" w:space="0" w:color="auto"/>
        <w:bottom w:val="none" w:sz="0" w:space="0" w:color="auto"/>
        <w:right w:val="none" w:sz="0" w:space="0" w:color="auto"/>
      </w:divBdr>
    </w:div>
    <w:div w:id="165040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198FF-D8EE-4C4D-991C-04EB571E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556</Words>
  <Characters>3191</Characters>
  <Application>Microsoft Office Word</Application>
  <DocSecurity>0</DocSecurity>
  <Lines>127</Lines>
  <Paragraphs>39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Natasha Stojanovska</cp:lastModifiedBy>
  <cp:revision>13</cp:revision>
  <cp:lastPrinted>2020-10-19T14:48:00Z</cp:lastPrinted>
  <dcterms:created xsi:type="dcterms:W3CDTF">2020-10-19T15:38:00Z</dcterms:created>
  <dcterms:modified xsi:type="dcterms:W3CDTF">2024-06-17T12:44:00Z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9efa47b683dd7ae4728e1e282ef66974c24a9ad5d8cdd4d2aa51a39858b6934c</vt:lpwstr>
  </property>
</Properties>
</file>